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5" w:rsidRPr="007C46F3" w:rsidRDefault="00FF0A62" w:rsidP="00600DC4">
      <w:pPr>
        <w:spacing w:after="0" w:line="240" w:lineRule="auto"/>
        <w:rPr>
          <w:rFonts w:ascii="Times New Roman" w:hAnsi="Times New Roman"/>
          <w:b/>
          <w:sz w:val="52"/>
          <w:szCs w:val="52"/>
        </w:rPr>
      </w:pPr>
      <w:r>
        <w:rPr>
          <w:rFonts w:ascii="Times New Roman" w:hAnsi="Times New Roman"/>
          <w:b/>
          <w:noProof/>
          <w:sz w:val="36"/>
          <w:szCs w:val="36"/>
        </w:rPr>
        <w:drawing>
          <wp:anchor distT="0" distB="0" distL="114300" distR="114300" simplePos="0" relativeHeight="251661312" behindDoc="0" locked="0" layoutInCell="1" allowOverlap="1">
            <wp:simplePos x="0" y="0"/>
            <wp:positionH relativeFrom="column">
              <wp:posOffset>44249</wp:posOffset>
            </wp:positionH>
            <wp:positionV relativeFrom="paragraph">
              <wp:posOffset>-18000</wp:posOffset>
            </wp:positionV>
            <wp:extent cx="824747" cy="5832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7656" cy="585257"/>
                    </a:xfrm>
                    <a:prstGeom prst="rect">
                      <a:avLst/>
                    </a:prstGeom>
                    <a:noFill/>
                    <a:ln w="9525">
                      <a:noFill/>
                      <a:miter lim="800000"/>
                      <a:headEnd/>
                      <a:tailEnd/>
                    </a:ln>
                  </pic:spPr>
                </pic:pic>
              </a:graphicData>
            </a:graphic>
          </wp:anchor>
        </w:drawing>
      </w:r>
      <w:r w:rsidR="00F70915">
        <w:rPr>
          <w:rFonts w:ascii="Times New Roman" w:hAnsi="Times New Roman"/>
          <w:b/>
          <w:sz w:val="36"/>
          <w:szCs w:val="36"/>
        </w:rPr>
        <w:tab/>
      </w:r>
      <w:r w:rsidR="00F70915">
        <w:rPr>
          <w:rFonts w:ascii="Times New Roman" w:hAnsi="Times New Roman"/>
          <w:b/>
          <w:sz w:val="36"/>
          <w:szCs w:val="36"/>
        </w:rPr>
        <w:tab/>
      </w:r>
      <w:r>
        <w:rPr>
          <w:rFonts w:ascii="Times New Roman" w:hAnsi="Times New Roman"/>
          <w:b/>
          <w:sz w:val="36"/>
          <w:szCs w:val="36"/>
        </w:rPr>
        <w:t xml:space="preserve"> </w:t>
      </w:r>
      <w:r w:rsidR="00F70915" w:rsidRPr="007C46F3">
        <w:rPr>
          <w:rFonts w:ascii="Times New Roman" w:hAnsi="Times New Roman"/>
          <w:b/>
          <w:sz w:val="52"/>
          <w:szCs w:val="52"/>
        </w:rPr>
        <w:t>KOLHAN UNIVERSITY, CHAIBASA</w:t>
      </w:r>
    </w:p>
    <w:p w:rsidR="00F70915" w:rsidRPr="007C46F3" w:rsidRDefault="00F70915" w:rsidP="00F70915">
      <w:pPr>
        <w:spacing w:after="0" w:line="240" w:lineRule="auto"/>
        <w:jc w:val="center"/>
        <w:outlineLvl w:val="0"/>
        <w:rPr>
          <w:rFonts w:ascii="Times New Roman" w:hAnsi="Times New Roman" w:cs="Times New Roman"/>
          <w:sz w:val="28"/>
          <w:szCs w:val="28"/>
        </w:rPr>
      </w:pPr>
      <w:r w:rsidRPr="007C46F3">
        <w:rPr>
          <w:rFonts w:ascii="Times New Roman" w:hAnsi="Times New Roman" w:cs="Times New Roman"/>
          <w:sz w:val="28"/>
          <w:szCs w:val="28"/>
        </w:rPr>
        <w:t>(EXAMINATION DEPARTMENT)</w:t>
      </w:r>
    </w:p>
    <w:p w:rsidR="00F70915" w:rsidRPr="007C46F3" w:rsidRDefault="009440B3" w:rsidP="00F70915">
      <w:pPr>
        <w:spacing w:after="0" w:line="240" w:lineRule="auto"/>
        <w:jc w:val="center"/>
        <w:rPr>
          <w:sz w:val="28"/>
          <w:szCs w:val="28"/>
        </w:rPr>
      </w:pPr>
      <w:r>
        <w:rPr>
          <w:sz w:val="28"/>
          <w:szCs w:val="28"/>
          <w:lang w:bidi="hi-IN"/>
        </w:rPr>
        <w:pict>
          <v:line id="_x0000_s1026" style="position:absolute;left:0;text-align:left;z-index:251660288" from="-76.85pt,4.05pt" to="730.75pt,4.05pt" strokeweight="4.5pt">
            <v:stroke linestyle="thinThick"/>
          </v:line>
        </w:pict>
      </w:r>
    </w:p>
    <w:p w:rsidR="00F70915" w:rsidRPr="00F70915" w:rsidRDefault="00FF0A62" w:rsidP="00F70915">
      <w:pPr>
        <w:spacing w:after="0" w:line="240" w:lineRule="auto"/>
        <w:ind w:right="-900" w:hanging="630"/>
        <w:rPr>
          <w:rFonts w:ascii="Times New Roman" w:hAnsi="Times New Roman" w:cs="Times New Roman"/>
          <w:b/>
          <w:sz w:val="24"/>
          <w:szCs w:val="24"/>
        </w:rPr>
      </w:pPr>
      <w:r>
        <w:rPr>
          <w:rFonts w:ascii="Times New Roman" w:hAnsi="Times New Roman" w:cs="Times New Roman"/>
          <w:b/>
          <w:sz w:val="24"/>
          <w:szCs w:val="24"/>
        </w:rPr>
        <w:t xml:space="preserve">    </w:t>
      </w:r>
      <w:r w:rsidR="00F70915" w:rsidRPr="00F70915">
        <w:rPr>
          <w:rFonts w:ascii="Times New Roman" w:hAnsi="Times New Roman" w:cs="Times New Roman"/>
          <w:b/>
          <w:sz w:val="24"/>
          <w:szCs w:val="24"/>
        </w:rPr>
        <w:t>Memo No.: NC/KU/CE/</w:t>
      </w:r>
      <w:r w:rsidR="003F1908">
        <w:rPr>
          <w:rFonts w:ascii="Times New Roman" w:hAnsi="Times New Roman" w:cs="Times New Roman"/>
          <w:b/>
          <w:sz w:val="24"/>
          <w:szCs w:val="24"/>
        </w:rPr>
        <w:t>13651</w:t>
      </w:r>
      <w:r w:rsidR="00F70915" w:rsidRPr="00F70915">
        <w:rPr>
          <w:rFonts w:ascii="Times New Roman" w:hAnsi="Times New Roman" w:cs="Times New Roman"/>
          <w:b/>
          <w:sz w:val="24"/>
          <w:szCs w:val="24"/>
        </w:rPr>
        <w:t>/1</w:t>
      </w:r>
      <w:r w:rsidR="003F1908">
        <w:rPr>
          <w:rFonts w:ascii="Times New Roman" w:hAnsi="Times New Roman" w:cs="Times New Roman"/>
          <w:b/>
          <w:sz w:val="24"/>
          <w:szCs w:val="24"/>
        </w:rPr>
        <w:t>8</w:t>
      </w:r>
      <w:r w:rsidR="00F70915" w:rsidRPr="00F70915">
        <w:rPr>
          <w:rFonts w:ascii="Times New Roman" w:hAnsi="Times New Roman" w:cs="Times New Roman"/>
          <w:b/>
          <w:sz w:val="24"/>
          <w:szCs w:val="24"/>
        </w:rPr>
        <w:tab/>
      </w:r>
      <w:r w:rsidR="00F70915" w:rsidRPr="00F70915">
        <w:rPr>
          <w:rFonts w:ascii="Times New Roman" w:hAnsi="Times New Roman" w:cs="Times New Roman"/>
          <w:b/>
          <w:sz w:val="24"/>
          <w:szCs w:val="24"/>
        </w:rPr>
        <w:tab/>
      </w:r>
      <w:r w:rsidR="00F70915" w:rsidRPr="00F7091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F19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70915" w:rsidRPr="00F70915">
        <w:rPr>
          <w:rFonts w:ascii="Times New Roman" w:hAnsi="Times New Roman" w:cs="Times New Roman"/>
          <w:b/>
          <w:sz w:val="24"/>
          <w:szCs w:val="24"/>
        </w:rPr>
        <w:t xml:space="preserve"> Dated: </w:t>
      </w:r>
      <w:r w:rsidR="003F1908">
        <w:rPr>
          <w:rFonts w:ascii="Times New Roman" w:hAnsi="Times New Roman" w:cs="Times New Roman"/>
          <w:b/>
          <w:sz w:val="24"/>
          <w:szCs w:val="24"/>
        </w:rPr>
        <w:t>06/01/2018</w:t>
      </w:r>
    </w:p>
    <w:p w:rsidR="008928A2" w:rsidRDefault="008928A2" w:rsidP="00F70915">
      <w:pPr>
        <w:jc w:val="center"/>
        <w:rPr>
          <w:rFonts w:ascii="Times New Roman" w:hAnsi="Times New Roman" w:cs="Times New Roman"/>
          <w:b/>
          <w:bCs/>
          <w:sz w:val="24"/>
          <w:szCs w:val="24"/>
          <w:u w:val="single"/>
        </w:rPr>
      </w:pPr>
    </w:p>
    <w:p w:rsidR="00FF0A62" w:rsidRPr="007C46F3" w:rsidRDefault="00FF0A62" w:rsidP="00F70915">
      <w:pPr>
        <w:jc w:val="center"/>
        <w:rPr>
          <w:rFonts w:ascii="Times New Roman" w:hAnsi="Times New Roman" w:cs="Times New Roman"/>
          <w:b/>
          <w:bCs/>
          <w:sz w:val="28"/>
          <w:szCs w:val="28"/>
          <w:u w:val="single"/>
        </w:rPr>
      </w:pPr>
      <w:r w:rsidRPr="007C46F3">
        <w:rPr>
          <w:rFonts w:ascii="Times New Roman" w:hAnsi="Times New Roman" w:cs="Times New Roman"/>
          <w:b/>
          <w:bCs/>
          <w:sz w:val="28"/>
          <w:szCs w:val="28"/>
          <w:u w:val="single"/>
        </w:rPr>
        <w:t xml:space="preserve">SCHEME OF EXAMINATION FOR MDS EXAMINATION </w:t>
      </w:r>
    </w:p>
    <w:p w:rsidR="00FF0A62" w:rsidRPr="003B6010" w:rsidRDefault="00FF0A62" w:rsidP="003B6010">
      <w:pPr>
        <w:spacing w:after="0" w:line="360" w:lineRule="auto"/>
        <w:jc w:val="center"/>
        <w:rPr>
          <w:rFonts w:ascii="Times New Roman" w:hAnsi="Times New Roman" w:cs="Times New Roman"/>
          <w:b/>
          <w:bCs/>
          <w:i/>
          <w:sz w:val="28"/>
          <w:szCs w:val="28"/>
          <w:u w:val="single"/>
        </w:rPr>
      </w:pPr>
      <w:r w:rsidRPr="003B6010">
        <w:rPr>
          <w:rFonts w:ascii="Times New Roman" w:hAnsi="Times New Roman" w:cs="Times New Roman"/>
          <w:b/>
          <w:bCs/>
          <w:i/>
          <w:sz w:val="28"/>
          <w:szCs w:val="28"/>
          <w:u w:val="single"/>
        </w:rPr>
        <w:t>(</w:t>
      </w:r>
      <w:r w:rsidR="00F3053D">
        <w:rPr>
          <w:rFonts w:ascii="Times New Roman" w:hAnsi="Times New Roman" w:cs="Times New Roman"/>
          <w:b/>
          <w:bCs/>
          <w:i/>
          <w:sz w:val="28"/>
          <w:szCs w:val="28"/>
          <w:u w:val="single"/>
        </w:rPr>
        <w:t xml:space="preserve">Based on </w:t>
      </w:r>
      <w:proofErr w:type="gramStart"/>
      <w:r w:rsidR="00F3053D">
        <w:rPr>
          <w:rFonts w:ascii="Times New Roman" w:hAnsi="Times New Roman" w:cs="Times New Roman"/>
          <w:b/>
          <w:bCs/>
          <w:i/>
          <w:sz w:val="28"/>
          <w:szCs w:val="28"/>
          <w:u w:val="single"/>
        </w:rPr>
        <w:t>The</w:t>
      </w:r>
      <w:proofErr w:type="gramEnd"/>
      <w:r w:rsidR="00F3053D">
        <w:rPr>
          <w:rFonts w:ascii="Times New Roman" w:hAnsi="Times New Roman" w:cs="Times New Roman"/>
          <w:b/>
          <w:bCs/>
          <w:i/>
          <w:sz w:val="28"/>
          <w:szCs w:val="28"/>
          <w:u w:val="single"/>
        </w:rPr>
        <w:t xml:space="preserve"> Dental Council of India, Master of Dental Surgery Course Regulations, 2017) [</w:t>
      </w:r>
      <w:r w:rsidR="00741C96" w:rsidRPr="003B6010">
        <w:rPr>
          <w:rFonts w:ascii="Times New Roman" w:hAnsi="Times New Roman" w:cs="Times New Roman"/>
          <w:b/>
          <w:bCs/>
          <w:i/>
          <w:sz w:val="28"/>
          <w:szCs w:val="28"/>
          <w:u w:val="single"/>
        </w:rPr>
        <w:t>Effective from the session 201</w:t>
      </w:r>
      <w:r w:rsidR="00971B20" w:rsidRPr="003B6010">
        <w:rPr>
          <w:rFonts w:ascii="Times New Roman" w:hAnsi="Times New Roman" w:cs="Times New Roman"/>
          <w:b/>
          <w:bCs/>
          <w:i/>
          <w:sz w:val="28"/>
          <w:szCs w:val="28"/>
          <w:u w:val="single"/>
        </w:rPr>
        <w:t>7-20</w:t>
      </w:r>
      <w:r w:rsidR="00F3053D">
        <w:rPr>
          <w:rFonts w:ascii="Times New Roman" w:hAnsi="Times New Roman" w:cs="Times New Roman"/>
          <w:b/>
          <w:bCs/>
          <w:i/>
          <w:sz w:val="28"/>
          <w:szCs w:val="28"/>
          <w:u w:val="single"/>
        </w:rPr>
        <w:t>]</w:t>
      </w:r>
    </w:p>
    <w:p w:rsidR="00971B20" w:rsidRPr="003B6010" w:rsidRDefault="00971B20" w:rsidP="00A013EB">
      <w:pPr>
        <w:spacing w:after="0" w:line="360" w:lineRule="auto"/>
        <w:rPr>
          <w:rFonts w:ascii="Times New Roman" w:hAnsi="Times New Roman" w:cs="Times New Roman"/>
          <w:b/>
          <w:bCs/>
          <w:i/>
          <w:sz w:val="24"/>
          <w:szCs w:val="24"/>
        </w:rPr>
      </w:pPr>
      <w:r w:rsidRPr="003B6010">
        <w:rPr>
          <w:rFonts w:ascii="Times New Roman" w:hAnsi="Times New Roman" w:cs="Times New Roman"/>
          <w:b/>
          <w:bCs/>
          <w:i/>
          <w:sz w:val="24"/>
          <w:szCs w:val="24"/>
        </w:rPr>
        <w:t>ELIGIBILITY:</w:t>
      </w:r>
    </w:p>
    <w:p w:rsidR="00971B20" w:rsidRPr="003B6010" w:rsidRDefault="00971B20" w:rsidP="00A013EB">
      <w:pPr>
        <w:spacing w:after="0" w:line="360" w:lineRule="auto"/>
        <w:rPr>
          <w:rFonts w:ascii="Times New Roman" w:hAnsi="Times New Roman" w:cs="Times New Roman"/>
          <w:bCs/>
          <w:i/>
        </w:rPr>
      </w:pPr>
      <w:r w:rsidRPr="008A21B0">
        <w:rPr>
          <w:rFonts w:ascii="Times New Roman" w:hAnsi="Times New Roman" w:cs="Times New Roman"/>
          <w:sz w:val="20"/>
          <w:szCs w:val="20"/>
        </w:rPr>
        <w:tab/>
      </w:r>
      <w:r w:rsidRPr="003B6010">
        <w:rPr>
          <w:rFonts w:ascii="Times New Roman" w:hAnsi="Times New Roman" w:cs="Times New Roman"/>
          <w:bCs/>
          <w:i/>
        </w:rPr>
        <w:t xml:space="preserve">The following requirements shall be fulfilled by the candidate to become eligible for the final examination. </w:t>
      </w:r>
    </w:p>
    <w:p w:rsidR="00971B20" w:rsidRPr="003B6010" w:rsidRDefault="00971B20" w:rsidP="00A013EB">
      <w:pPr>
        <w:pStyle w:val="ListParagraph"/>
        <w:numPr>
          <w:ilvl w:val="0"/>
          <w:numId w:val="6"/>
        </w:numPr>
        <w:spacing w:after="0" w:line="360" w:lineRule="auto"/>
        <w:rPr>
          <w:rFonts w:ascii="Times New Roman" w:hAnsi="Times New Roman" w:cs="Times New Roman"/>
          <w:bCs/>
          <w:i/>
        </w:rPr>
      </w:pPr>
      <w:r w:rsidRPr="003B6010">
        <w:rPr>
          <w:rFonts w:ascii="Times New Roman" w:hAnsi="Times New Roman" w:cs="Times New Roman"/>
          <w:b/>
          <w:bCs/>
          <w:i/>
        </w:rPr>
        <w:t>Attendance:</w:t>
      </w:r>
      <w:r w:rsidRPr="003B6010">
        <w:rPr>
          <w:rFonts w:ascii="Times New Roman" w:hAnsi="Times New Roman" w:cs="Times New Roman"/>
          <w:bCs/>
          <w:i/>
        </w:rPr>
        <w:t xml:space="preserve"> Every candidate shall secure 80% attendance during each academic year. </w:t>
      </w:r>
    </w:p>
    <w:p w:rsidR="00971B20" w:rsidRPr="003B6010" w:rsidRDefault="00971B20" w:rsidP="00A013EB">
      <w:pPr>
        <w:pStyle w:val="ListParagraph"/>
        <w:numPr>
          <w:ilvl w:val="0"/>
          <w:numId w:val="6"/>
        </w:numPr>
        <w:spacing w:after="0" w:line="360" w:lineRule="auto"/>
        <w:rPr>
          <w:rFonts w:ascii="Times New Roman" w:hAnsi="Times New Roman" w:cs="Times New Roman"/>
          <w:bCs/>
          <w:i/>
        </w:rPr>
      </w:pPr>
      <w:r w:rsidRPr="003B6010">
        <w:rPr>
          <w:rFonts w:ascii="Times New Roman" w:hAnsi="Times New Roman" w:cs="Times New Roman"/>
          <w:b/>
          <w:bCs/>
          <w:i/>
        </w:rPr>
        <w:t>Progress and conduct</w:t>
      </w:r>
      <w:r w:rsidRPr="003B6010">
        <w:rPr>
          <w:rFonts w:ascii="Times New Roman" w:hAnsi="Times New Roman" w:cs="Times New Roman"/>
          <w:bCs/>
          <w:i/>
        </w:rPr>
        <w:t>: Every candidate shall participate in seminars, journal review meetings</w:t>
      </w:r>
      <w:r w:rsidR="00A013EB">
        <w:rPr>
          <w:rFonts w:ascii="Times New Roman" w:hAnsi="Times New Roman" w:cs="Times New Roman"/>
          <w:bCs/>
          <w:i/>
        </w:rPr>
        <w:t>,</w:t>
      </w:r>
      <w:r w:rsidRPr="003B6010">
        <w:rPr>
          <w:rFonts w:ascii="Times New Roman" w:hAnsi="Times New Roman" w:cs="Times New Roman"/>
          <w:bCs/>
          <w:i/>
        </w:rPr>
        <w:t xml:space="preserve"> symposia, conferences, case presentations, clinic and didactic lectures during each year </w:t>
      </w:r>
      <w:proofErr w:type="spellStart"/>
      <w:r w:rsidRPr="003B6010">
        <w:rPr>
          <w:rFonts w:ascii="Times New Roman" w:hAnsi="Times New Roman" w:cs="Times New Roman"/>
          <w:bCs/>
          <w:i/>
        </w:rPr>
        <w:t>organised</w:t>
      </w:r>
      <w:proofErr w:type="spellEnd"/>
      <w:r w:rsidRPr="003B6010">
        <w:rPr>
          <w:rFonts w:ascii="Times New Roman" w:hAnsi="Times New Roman" w:cs="Times New Roman"/>
          <w:bCs/>
          <w:i/>
        </w:rPr>
        <w:t xml:space="preserve"> by the concerned department. </w:t>
      </w:r>
    </w:p>
    <w:p w:rsidR="00971B20" w:rsidRPr="003B6010" w:rsidRDefault="00971B20" w:rsidP="00A013EB">
      <w:pPr>
        <w:pStyle w:val="ListParagraph"/>
        <w:numPr>
          <w:ilvl w:val="0"/>
          <w:numId w:val="6"/>
        </w:numPr>
        <w:spacing w:after="0" w:line="360" w:lineRule="auto"/>
        <w:rPr>
          <w:rFonts w:ascii="Times New Roman" w:hAnsi="Times New Roman" w:cs="Times New Roman"/>
          <w:bCs/>
          <w:i/>
        </w:rPr>
      </w:pPr>
      <w:r w:rsidRPr="003B6010">
        <w:rPr>
          <w:rFonts w:ascii="Times New Roman" w:hAnsi="Times New Roman" w:cs="Times New Roman"/>
          <w:b/>
          <w:bCs/>
          <w:i/>
        </w:rPr>
        <w:t>Work diary and log book:</w:t>
      </w:r>
      <w:r w:rsidRPr="003B6010">
        <w:rPr>
          <w:rFonts w:ascii="Times New Roman" w:hAnsi="Times New Roman" w:cs="Times New Roman"/>
          <w:bCs/>
          <w:i/>
        </w:rPr>
        <w:t xml:space="preserve"> Every candidate shall maintain a work diary and log book </w:t>
      </w:r>
      <w:r w:rsidR="00A013EB">
        <w:rPr>
          <w:rFonts w:ascii="Times New Roman" w:hAnsi="Times New Roman" w:cs="Times New Roman"/>
          <w:bCs/>
          <w:i/>
        </w:rPr>
        <w:t>(</w:t>
      </w:r>
      <w:r w:rsidRPr="003B6010">
        <w:rPr>
          <w:rFonts w:ascii="Times New Roman" w:hAnsi="Times New Roman" w:cs="Times New Roman"/>
          <w:bCs/>
          <w:i/>
        </w:rPr>
        <w:t xml:space="preserve">as per Annexure-I appended to </w:t>
      </w:r>
      <w:r w:rsidR="00A013EB">
        <w:rPr>
          <w:rFonts w:ascii="Times New Roman" w:hAnsi="Times New Roman" w:cs="Times New Roman"/>
          <w:bCs/>
          <w:i/>
        </w:rPr>
        <w:t>MDS</w:t>
      </w:r>
      <w:r w:rsidRPr="003B6010">
        <w:rPr>
          <w:rFonts w:ascii="Times New Roman" w:hAnsi="Times New Roman" w:cs="Times New Roman"/>
          <w:bCs/>
          <w:i/>
        </w:rPr>
        <w:t xml:space="preserve"> </w:t>
      </w:r>
      <w:r w:rsidR="00F3053D">
        <w:rPr>
          <w:rFonts w:ascii="Times New Roman" w:hAnsi="Times New Roman" w:cs="Times New Roman"/>
          <w:bCs/>
          <w:i/>
        </w:rPr>
        <w:t>Course R</w:t>
      </w:r>
      <w:r w:rsidRPr="003B6010">
        <w:rPr>
          <w:rFonts w:ascii="Times New Roman" w:hAnsi="Times New Roman" w:cs="Times New Roman"/>
          <w:bCs/>
          <w:i/>
        </w:rPr>
        <w:t>egulation</w:t>
      </w:r>
      <w:r w:rsidR="00F3053D">
        <w:rPr>
          <w:rFonts w:ascii="Times New Roman" w:hAnsi="Times New Roman" w:cs="Times New Roman"/>
          <w:bCs/>
          <w:i/>
        </w:rPr>
        <w:t>s</w:t>
      </w:r>
      <w:r w:rsidR="00A013EB">
        <w:rPr>
          <w:rFonts w:ascii="Times New Roman" w:hAnsi="Times New Roman" w:cs="Times New Roman"/>
          <w:bCs/>
          <w:i/>
        </w:rPr>
        <w:t>, 2017 of Dental Council of India)</w:t>
      </w:r>
      <w:r w:rsidRPr="003B6010">
        <w:rPr>
          <w:rFonts w:ascii="Times New Roman" w:hAnsi="Times New Roman" w:cs="Times New Roman"/>
          <w:bCs/>
          <w:i/>
        </w:rPr>
        <w:t xml:space="preserve"> for recording his or her participation in the training </w:t>
      </w:r>
      <w:proofErr w:type="spellStart"/>
      <w:r w:rsidRPr="003B6010">
        <w:rPr>
          <w:rFonts w:ascii="Times New Roman" w:hAnsi="Times New Roman" w:cs="Times New Roman"/>
          <w:bCs/>
          <w:i/>
        </w:rPr>
        <w:t>programmes</w:t>
      </w:r>
      <w:proofErr w:type="spellEnd"/>
      <w:r w:rsidRPr="003B6010">
        <w:rPr>
          <w:rFonts w:ascii="Times New Roman" w:hAnsi="Times New Roman" w:cs="Times New Roman"/>
          <w:bCs/>
          <w:i/>
        </w:rPr>
        <w:t xml:space="preserve"> conducted by the department. The work diary and log book</w:t>
      </w:r>
      <w:bookmarkStart w:id="0" w:name="_GoBack"/>
      <w:bookmarkEnd w:id="0"/>
      <w:r w:rsidRPr="003B6010">
        <w:rPr>
          <w:rFonts w:ascii="Times New Roman" w:hAnsi="Times New Roman" w:cs="Times New Roman"/>
          <w:bCs/>
          <w:i/>
        </w:rPr>
        <w:t xml:space="preserve"> shall be verified and certified by the Head of the Department of the institution. The certification of satisfactory progress is based on the work diary and log book. </w:t>
      </w:r>
    </w:p>
    <w:p w:rsidR="007B4E5A" w:rsidRPr="00C52055" w:rsidRDefault="007B4E5A"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UNIVERSITY EXAMINATION</w:t>
      </w:r>
    </w:p>
    <w:p w:rsidR="003B6010" w:rsidRPr="003B6010" w:rsidRDefault="003B6010" w:rsidP="00A013EB">
      <w:pPr>
        <w:spacing w:after="0" w:line="360" w:lineRule="auto"/>
        <w:jc w:val="both"/>
        <w:rPr>
          <w:rFonts w:ascii="Times New Roman" w:hAnsi="Times New Roman" w:cs="Times New Roman"/>
          <w:i/>
        </w:rPr>
      </w:pPr>
      <w:r w:rsidRPr="003B6010">
        <w:rPr>
          <w:rFonts w:ascii="Times New Roman" w:hAnsi="Times New Roman" w:cs="Times New Roman"/>
          <w:i/>
        </w:rPr>
        <w:t>The university examination shall consist of theory, practical and clinical examination and vivo-voce and Pedagogy</w:t>
      </w:r>
    </w:p>
    <w:p w:rsidR="003B6010" w:rsidRPr="003B6010" w:rsidRDefault="003B6010" w:rsidP="00A013EB">
      <w:pPr>
        <w:pStyle w:val="ListParagraph"/>
        <w:numPr>
          <w:ilvl w:val="0"/>
          <w:numId w:val="7"/>
        </w:numPr>
        <w:spacing w:after="0" w:line="360" w:lineRule="auto"/>
        <w:jc w:val="both"/>
        <w:rPr>
          <w:rFonts w:ascii="Times New Roman" w:hAnsi="Times New Roman" w:cs="Times New Roman"/>
          <w:b/>
          <w:i/>
        </w:rPr>
      </w:pPr>
      <w:r w:rsidRPr="003B6010">
        <w:rPr>
          <w:rFonts w:ascii="Times New Roman" w:hAnsi="Times New Roman" w:cs="Times New Roman"/>
          <w:b/>
          <w:i/>
        </w:rPr>
        <w:t xml:space="preserve">Theory: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b/>
          <w:i/>
        </w:rPr>
        <w:t>Part –I:</w:t>
      </w:r>
      <w:r w:rsidRPr="003B6010">
        <w:rPr>
          <w:rFonts w:ascii="Times New Roman" w:hAnsi="Times New Roman" w:cs="Times New Roman"/>
          <w:i/>
        </w:rPr>
        <w:t xml:space="preserve"> Shall consist of one paper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There shall be a theory examination in the Basic Sciences at the end of 1</w:t>
      </w:r>
      <w:r w:rsidRPr="003B6010">
        <w:rPr>
          <w:rFonts w:ascii="Times New Roman" w:hAnsi="Times New Roman" w:cs="Times New Roman"/>
          <w:i/>
          <w:vertAlign w:val="superscript"/>
        </w:rPr>
        <w:t>st</w:t>
      </w:r>
      <w:r w:rsidRPr="003B6010">
        <w:rPr>
          <w:rFonts w:ascii="Times New Roman" w:hAnsi="Times New Roman" w:cs="Times New Roman"/>
          <w:i/>
        </w:rPr>
        <w:t xml:space="preserve"> year of course. The candidates shall have to secure a minimum of 50% in the Basic Science and shall have to pass </w:t>
      </w:r>
      <w:r w:rsidRPr="003B6010">
        <w:rPr>
          <w:rFonts w:ascii="Times New Roman" w:hAnsi="Times New Roman" w:cs="Times New Roman"/>
          <w:b/>
          <w:i/>
        </w:rPr>
        <w:t>Part-I</w:t>
      </w:r>
      <w:r w:rsidRPr="003B6010">
        <w:rPr>
          <w:rFonts w:ascii="Times New Roman" w:hAnsi="Times New Roman" w:cs="Times New Roman"/>
          <w:i/>
        </w:rPr>
        <w:t xml:space="preserve"> examination at least six months prior to the final (Part-II) examination.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b/>
          <w:i/>
        </w:rPr>
        <w:t>Part-II:</w:t>
      </w:r>
      <w:r w:rsidRPr="003B6010">
        <w:rPr>
          <w:rFonts w:ascii="Times New Roman" w:hAnsi="Times New Roman" w:cs="Times New Roman"/>
          <w:i/>
        </w:rPr>
        <w:t xml:space="preserve"> Shall consist of three papers </w:t>
      </w:r>
    </w:p>
    <w:p w:rsidR="003B6010" w:rsidRPr="00A264AB" w:rsidRDefault="003B6010" w:rsidP="00A013EB">
      <w:pPr>
        <w:pStyle w:val="ListParagraph"/>
        <w:numPr>
          <w:ilvl w:val="0"/>
          <w:numId w:val="7"/>
        </w:numPr>
        <w:spacing w:after="0" w:line="360" w:lineRule="auto"/>
        <w:jc w:val="both"/>
        <w:rPr>
          <w:rFonts w:ascii="Times New Roman" w:hAnsi="Times New Roman" w:cs="Times New Roman"/>
          <w:b/>
          <w:i/>
        </w:rPr>
      </w:pPr>
      <w:r w:rsidRPr="00A264AB">
        <w:rPr>
          <w:rFonts w:ascii="Times New Roman" w:hAnsi="Times New Roman" w:cs="Times New Roman"/>
          <w:b/>
          <w:i/>
        </w:rPr>
        <w:t xml:space="preserve">Practical and Clinical Examination; </w:t>
      </w:r>
    </w:p>
    <w:p w:rsidR="003B6010" w:rsidRPr="00A264AB" w:rsidRDefault="003B6010" w:rsidP="00A013EB">
      <w:pPr>
        <w:pStyle w:val="ListParagraph"/>
        <w:numPr>
          <w:ilvl w:val="0"/>
          <w:numId w:val="7"/>
        </w:numPr>
        <w:spacing w:after="0" w:line="360" w:lineRule="auto"/>
        <w:jc w:val="both"/>
        <w:rPr>
          <w:rFonts w:ascii="Times New Roman" w:hAnsi="Times New Roman" w:cs="Times New Roman"/>
          <w:b/>
          <w:i/>
        </w:rPr>
      </w:pPr>
      <w:r w:rsidRPr="00A264AB">
        <w:rPr>
          <w:rFonts w:ascii="Times New Roman" w:hAnsi="Times New Roman" w:cs="Times New Roman"/>
          <w:b/>
          <w:i/>
        </w:rPr>
        <w:t xml:space="preserve">Viva-voce; and </w:t>
      </w:r>
    </w:p>
    <w:p w:rsidR="003B6010" w:rsidRPr="00A264AB" w:rsidRDefault="003B6010" w:rsidP="00A013EB">
      <w:pPr>
        <w:pStyle w:val="ListParagraph"/>
        <w:numPr>
          <w:ilvl w:val="0"/>
          <w:numId w:val="7"/>
        </w:numPr>
        <w:spacing w:after="0" w:line="360" w:lineRule="auto"/>
        <w:jc w:val="both"/>
        <w:rPr>
          <w:rFonts w:ascii="Times New Roman" w:hAnsi="Times New Roman" w:cs="Times New Roman"/>
          <w:b/>
          <w:i/>
        </w:rPr>
      </w:pPr>
      <w:r w:rsidRPr="00A264AB">
        <w:rPr>
          <w:rFonts w:ascii="Times New Roman" w:hAnsi="Times New Roman" w:cs="Times New Roman"/>
          <w:b/>
          <w:i/>
        </w:rPr>
        <w:t xml:space="preserve">Pedagogy.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 xml:space="preserve">A candidate, who wishes to study in a second </w:t>
      </w:r>
      <w:proofErr w:type="spellStart"/>
      <w:r w:rsidRPr="003B6010">
        <w:rPr>
          <w:rFonts w:ascii="Times New Roman" w:hAnsi="Times New Roman" w:cs="Times New Roman"/>
          <w:i/>
        </w:rPr>
        <w:t>speciality</w:t>
      </w:r>
      <w:proofErr w:type="spellEnd"/>
      <w:r w:rsidRPr="003B6010">
        <w:rPr>
          <w:rFonts w:ascii="Times New Roman" w:hAnsi="Times New Roman" w:cs="Times New Roman"/>
          <w:i/>
        </w:rPr>
        <w:t xml:space="preserve">, shall have to undergo the full course of three years duration in that </w:t>
      </w:r>
      <w:proofErr w:type="spellStart"/>
      <w:r w:rsidRPr="003B6010">
        <w:rPr>
          <w:rFonts w:ascii="Times New Roman" w:hAnsi="Times New Roman" w:cs="Times New Roman"/>
          <w:i/>
        </w:rPr>
        <w:t>speciality</w:t>
      </w:r>
      <w:proofErr w:type="spellEnd"/>
      <w:r w:rsidRPr="003B6010">
        <w:rPr>
          <w:rFonts w:ascii="Times New Roman" w:hAnsi="Times New Roman" w:cs="Times New Roman"/>
          <w:i/>
        </w:rPr>
        <w:t xml:space="preserve">. </w:t>
      </w:r>
    </w:p>
    <w:p w:rsidR="007B4E5A" w:rsidRPr="00C52055" w:rsidRDefault="007B4E5A"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DISSERTATION</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 xml:space="preserve">Every candidate appearing for the post-graduate degree examination shall at least six months prior to the examinations, submit with his form for examination, four typewritten copies of the dissertation undertaken by the </w:t>
      </w:r>
      <w:r w:rsidRPr="003B6010">
        <w:rPr>
          <w:rFonts w:ascii="Times New Roman" w:hAnsi="Times New Roman" w:cs="Times New Roman"/>
          <w:i/>
        </w:rPr>
        <w:lastRenderedPageBreak/>
        <w:t xml:space="preserve">candidate, prepared under the direction and guidance of his/her guide. The dissertation so submitted shall be referred to the examiners for their examination and acceptance of it shall be a condition precedent to allow the candidate to appear for the written part of the examination: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ab/>
        <w:t xml:space="preserve">Provided that a candidate whose dissertation has been accepted by the examiner, but declared failed at the examination, shall be permitted to re-appear at the subsequent examination without a new dissertation: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ab/>
        <w:t>Provided further that if the dissertation is rejected by the examiner, the examiner shall assign reasons therefore with suggestions for its improvement to the candidate and such candidate shall re-submit his/ her dissertation to the examiner who shall accept it before appearing in the examination.</w:t>
      </w:r>
      <w:r w:rsidR="00146657" w:rsidRPr="00146657">
        <w:rPr>
          <w:rFonts w:ascii="Times New Roman" w:hAnsi="Times New Roman" w:cs="Times New Roman"/>
          <w:i/>
        </w:rPr>
        <w:t xml:space="preserve"> </w:t>
      </w:r>
      <w:r w:rsidR="00146657">
        <w:rPr>
          <w:rFonts w:ascii="Times New Roman" w:hAnsi="Times New Roman" w:cs="Times New Roman"/>
          <w:i/>
        </w:rPr>
        <w:t>I</w:t>
      </w:r>
      <w:r w:rsidR="00146657" w:rsidRPr="003B6010">
        <w:rPr>
          <w:rFonts w:ascii="Times New Roman" w:hAnsi="Times New Roman" w:cs="Times New Roman"/>
          <w:i/>
        </w:rPr>
        <w:t xml:space="preserve">f the dissertation is rejected </w:t>
      </w:r>
      <w:r w:rsidR="00146657">
        <w:rPr>
          <w:rFonts w:ascii="Times New Roman" w:hAnsi="Times New Roman" w:cs="Times New Roman"/>
          <w:i/>
        </w:rPr>
        <w:t xml:space="preserve">again </w:t>
      </w:r>
      <w:r w:rsidR="00146657" w:rsidRPr="003B6010">
        <w:rPr>
          <w:rFonts w:ascii="Times New Roman" w:hAnsi="Times New Roman" w:cs="Times New Roman"/>
          <w:i/>
        </w:rPr>
        <w:t>by the examiner</w:t>
      </w:r>
      <w:r w:rsidR="00146657">
        <w:rPr>
          <w:rFonts w:ascii="Times New Roman" w:hAnsi="Times New Roman" w:cs="Times New Roman"/>
          <w:i/>
        </w:rPr>
        <w:t xml:space="preserve"> with reasons</w:t>
      </w:r>
      <w:r w:rsidR="00146657" w:rsidRPr="003B6010">
        <w:rPr>
          <w:rFonts w:ascii="Times New Roman" w:hAnsi="Times New Roman" w:cs="Times New Roman"/>
          <w:i/>
        </w:rPr>
        <w:t>,</w:t>
      </w:r>
      <w:r w:rsidR="00146657">
        <w:rPr>
          <w:rFonts w:ascii="Times New Roman" w:hAnsi="Times New Roman" w:cs="Times New Roman"/>
          <w:i/>
        </w:rPr>
        <w:t xml:space="preserve"> the candidate shall not be permitted to appear at the final examination of the University. </w:t>
      </w:r>
      <w:r w:rsidR="00E4032D">
        <w:rPr>
          <w:rFonts w:ascii="Times New Roman" w:hAnsi="Times New Roman" w:cs="Times New Roman"/>
          <w:i/>
        </w:rPr>
        <w:t>Such candidate shall re-submit his/her</w:t>
      </w:r>
      <w:r w:rsidR="00E4032D" w:rsidRPr="00E4032D">
        <w:rPr>
          <w:rFonts w:ascii="Times New Roman" w:hAnsi="Times New Roman" w:cs="Times New Roman"/>
          <w:i/>
        </w:rPr>
        <w:t xml:space="preserve"> </w:t>
      </w:r>
      <w:r w:rsidR="00E4032D" w:rsidRPr="003B6010">
        <w:rPr>
          <w:rFonts w:ascii="Times New Roman" w:hAnsi="Times New Roman" w:cs="Times New Roman"/>
          <w:i/>
        </w:rPr>
        <w:t>dissertation to the examiner</w:t>
      </w:r>
      <w:r w:rsidR="00E4032D">
        <w:rPr>
          <w:rFonts w:ascii="Times New Roman" w:hAnsi="Times New Roman" w:cs="Times New Roman"/>
          <w:i/>
        </w:rPr>
        <w:t xml:space="preserve"> and acceptance</w:t>
      </w:r>
      <w:r w:rsidR="00E4032D" w:rsidRPr="00E4032D">
        <w:rPr>
          <w:rFonts w:ascii="Times New Roman" w:hAnsi="Times New Roman" w:cs="Times New Roman"/>
          <w:i/>
        </w:rPr>
        <w:t xml:space="preserve"> </w:t>
      </w:r>
      <w:r w:rsidR="00E4032D" w:rsidRPr="003B6010">
        <w:rPr>
          <w:rFonts w:ascii="Times New Roman" w:hAnsi="Times New Roman" w:cs="Times New Roman"/>
          <w:i/>
        </w:rPr>
        <w:t xml:space="preserve">of it shall be a condition to allow the candidate to appear for the written part of the </w:t>
      </w:r>
      <w:r w:rsidR="00E4032D">
        <w:rPr>
          <w:rFonts w:ascii="Times New Roman" w:hAnsi="Times New Roman" w:cs="Times New Roman"/>
          <w:i/>
        </w:rPr>
        <w:t xml:space="preserve">supplementary examination/ </w:t>
      </w:r>
      <w:r w:rsidR="00E4032D" w:rsidRPr="003B6010">
        <w:rPr>
          <w:rFonts w:ascii="Times New Roman" w:hAnsi="Times New Roman" w:cs="Times New Roman"/>
          <w:i/>
        </w:rPr>
        <w:t>examination</w:t>
      </w:r>
      <w:r w:rsidR="00E4032D">
        <w:rPr>
          <w:rFonts w:ascii="Times New Roman" w:hAnsi="Times New Roman" w:cs="Times New Roman"/>
          <w:i/>
        </w:rPr>
        <w:t xml:space="preserve"> of next year.</w:t>
      </w:r>
      <w:r w:rsidR="00146657" w:rsidRPr="003B6010">
        <w:rPr>
          <w:rFonts w:ascii="Times New Roman" w:hAnsi="Times New Roman" w:cs="Times New Roman"/>
          <w:i/>
        </w:rPr>
        <w:t xml:space="preserve"> </w:t>
      </w:r>
      <w:r w:rsidRPr="003B6010">
        <w:rPr>
          <w:rFonts w:ascii="Times New Roman" w:hAnsi="Times New Roman" w:cs="Times New Roman"/>
          <w:i/>
        </w:rPr>
        <w:t xml:space="preserve"> </w:t>
      </w:r>
    </w:p>
    <w:p w:rsidR="00EF1CA8" w:rsidRPr="00C52055" w:rsidRDefault="004E53FC"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 xml:space="preserve">CLINICAL/ PRACTICAL </w:t>
      </w:r>
      <w:r w:rsidR="00853054" w:rsidRPr="00C52055">
        <w:rPr>
          <w:rFonts w:ascii="Times New Roman" w:hAnsi="Times New Roman" w:cs="Times New Roman"/>
          <w:b/>
          <w:bCs/>
          <w:i/>
          <w:sz w:val="24"/>
          <w:szCs w:val="24"/>
        </w:rPr>
        <w:t>EXAMINATION</w:t>
      </w:r>
    </w:p>
    <w:p w:rsidR="003B6010" w:rsidRPr="003B6010" w:rsidRDefault="003B6010" w:rsidP="00A013EB">
      <w:pPr>
        <w:spacing w:after="0" w:line="360" w:lineRule="auto"/>
        <w:ind w:left="720"/>
        <w:jc w:val="both"/>
        <w:rPr>
          <w:rFonts w:ascii="Times New Roman" w:hAnsi="Times New Roman" w:cs="Times New Roman"/>
          <w:i/>
        </w:rPr>
      </w:pPr>
      <w:r w:rsidRPr="008A21B0">
        <w:rPr>
          <w:rFonts w:ascii="Times New Roman" w:hAnsi="Times New Roman" w:cs="Times New Roman"/>
          <w:sz w:val="20"/>
          <w:szCs w:val="20"/>
        </w:rPr>
        <w:tab/>
      </w:r>
      <w:r w:rsidRPr="003B6010">
        <w:rPr>
          <w:rFonts w:ascii="Times New Roman" w:hAnsi="Times New Roman" w:cs="Times New Roman"/>
          <w:i/>
        </w:rPr>
        <w:t xml:space="preserve">Clinical/ practical examination is designed to test the clinical skill, performance and competence of the candidate in skills such as communication, clinical examination, medical/ dental procedures or prescription, exercise prescription, latest techniques, evaluation and interpretation of results so as to undertake independent work as a specialist. The </w:t>
      </w:r>
      <w:proofErr w:type="spellStart"/>
      <w:r w:rsidR="00E4032D">
        <w:rPr>
          <w:rFonts w:ascii="Times New Roman" w:hAnsi="Times New Roman" w:cs="Times New Roman"/>
          <w:i/>
        </w:rPr>
        <w:t>Kolhan</w:t>
      </w:r>
      <w:proofErr w:type="spellEnd"/>
      <w:r w:rsidRPr="003B6010">
        <w:rPr>
          <w:rFonts w:ascii="Times New Roman" w:hAnsi="Times New Roman" w:cs="Times New Roman"/>
          <w:i/>
        </w:rPr>
        <w:t xml:space="preserve"> </w:t>
      </w:r>
      <w:r w:rsidR="00E4032D">
        <w:rPr>
          <w:rFonts w:ascii="Times New Roman" w:hAnsi="Times New Roman" w:cs="Times New Roman"/>
          <w:i/>
        </w:rPr>
        <w:t>U</w:t>
      </w:r>
      <w:r w:rsidRPr="003B6010">
        <w:rPr>
          <w:rFonts w:ascii="Times New Roman" w:hAnsi="Times New Roman" w:cs="Times New Roman"/>
          <w:i/>
        </w:rPr>
        <w:t xml:space="preserve">niversity shall ensure that the candidate has been given ample opportunity to perform various clinical procedures. </w:t>
      </w:r>
    </w:p>
    <w:p w:rsidR="003B6010" w:rsidRPr="003B6010" w:rsidRDefault="003B6010" w:rsidP="00A013EB">
      <w:pPr>
        <w:spacing w:after="0" w:line="360" w:lineRule="auto"/>
        <w:ind w:left="720"/>
        <w:jc w:val="both"/>
        <w:rPr>
          <w:rFonts w:ascii="Times New Roman" w:hAnsi="Times New Roman" w:cs="Times New Roman"/>
          <w:i/>
        </w:rPr>
      </w:pPr>
      <w:r w:rsidRPr="003B6010">
        <w:rPr>
          <w:rFonts w:ascii="Times New Roman" w:hAnsi="Times New Roman" w:cs="Times New Roman"/>
          <w:i/>
        </w:rPr>
        <w:t xml:space="preserve">The practical/ clinical examination in all the </w:t>
      </w:r>
      <w:proofErr w:type="spellStart"/>
      <w:r w:rsidRPr="003B6010">
        <w:rPr>
          <w:rFonts w:ascii="Times New Roman" w:hAnsi="Times New Roman" w:cs="Times New Roman"/>
          <w:i/>
        </w:rPr>
        <w:t>specialities</w:t>
      </w:r>
      <w:proofErr w:type="spellEnd"/>
      <w:r w:rsidRPr="003B6010">
        <w:rPr>
          <w:rFonts w:ascii="Times New Roman" w:hAnsi="Times New Roman" w:cs="Times New Roman"/>
          <w:i/>
        </w:rPr>
        <w:t xml:space="preserve"> shall be conducted for six candidates in two days</w:t>
      </w:r>
      <w:r w:rsidR="00E4032D">
        <w:rPr>
          <w:rFonts w:ascii="Times New Roman" w:hAnsi="Times New Roman" w:cs="Times New Roman"/>
          <w:i/>
        </w:rPr>
        <w:t>; p</w:t>
      </w:r>
      <w:r w:rsidRPr="003B6010">
        <w:rPr>
          <w:rFonts w:ascii="Times New Roman" w:hAnsi="Times New Roman" w:cs="Times New Roman"/>
          <w:i/>
        </w:rPr>
        <w:t>rovided that practical/ clinical examination may be extended for one day, if it is not complete</w:t>
      </w:r>
      <w:r w:rsidR="00AA564D">
        <w:rPr>
          <w:rFonts w:ascii="Times New Roman" w:hAnsi="Times New Roman" w:cs="Times New Roman"/>
          <w:i/>
        </w:rPr>
        <w:t>d</w:t>
      </w:r>
      <w:r w:rsidRPr="003B6010">
        <w:rPr>
          <w:rFonts w:ascii="Times New Roman" w:hAnsi="Times New Roman" w:cs="Times New Roman"/>
          <w:i/>
        </w:rPr>
        <w:t xml:space="preserve"> in two days.</w:t>
      </w:r>
    </w:p>
    <w:p w:rsidR="0012706F" w:rsidRPr="00C52055" w:rsidRDefault="0012706F"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VIVA- VOCE EXAMINATION</w:t>
      </w:r>
    </w:p>
    <w:p w:rsidR="00AA564D" w:rsidRDefault="00AA564D" w:rsidP="00A013EB">
      <w:pPr>
        <w:spacing w:after="0" w:line="360" w:lineRule="auto"/>
        <w:ind w:left="720"/>
        <w:jc w:val="both"/>
        <w:rPr>
          <w:rFonts w:ascii="Times New Roman" w:hAnsi="Times New Roman" w:cs="Times New Roman"/>
          <w:i/>
        </w:rPr>
      </w:pPr>
      <w:r w:rsidRPr="00AA564D">
        <w:rPr>
          <w:rFonts w:ascii="Times New Roman" w:hAnsi="Times New Roman" w:cs="Times New Roman"/>
          <w:i/>
        </w:rPr>
        <w:t xml:space="preserve">Viva voce examination aims at assessing the depth of knowledge, logical reasoning, </w:t>
      </w:r>
      <w:proofErr w:type="gramStart"/>
      <w:r w:rsidRPr="00AA564D">
        <w:rPr>
          <w:rFonts w:ascii="Times New Roman" w:hAnsi="Times New Roman" w:cs="Times New Roman"/>
          <w:i/>
        </w:rPr>
        <w:t>confidence</w:t>
      </w:r>
      <w:proofErr w:type="gramEnd"/>
      <w:r w:rsidRPr="00AA564D">
        <w:rPr>
          <w:rFonts w:ascii="Times New Roman" w:hAnsi="Times New Roman" w:cs="Times New Roman"/>
          <w:i/>
        </w:rPr>
        <w:t xml:space="preserve"> and communication skill of the students. </w:t>
      </w:r>
    </w:p>
    <w:p w:rsidR="00AA564D" w:rsidRPr="00AA564D" w:rsidRDefault="00AA564D" w:rsidP="00A013EB">
      <w:pPr>
        <w:spacing w:after="0" w:line="360" w:lineRule="auto"/>
        <w:rPr>
          <w:rFonts w:ascii="Times New Roman" w:hAnsi="Times New Roman" w:cs="Times New Roman"/>
          <w:b/>
          <w:bCs/>
          <w:i/>
          <w:sz w:val="24"/>
          <w:szCs w:val="24"/>
        </w:rPr>
      </w:pPr>
      <w:r w:rsidRPr="00AA564D">
        <w:rPr>
          <w:rFonts w:ascii="Times New Roman" w:hAnsi="Times New Roman" w:cs="Times New Roman"/>
          <w:b/>
          <w:bCs/>
          <w:i/>
          <w:sz w:val="24"/>
          <w:szCs w:val="24"/>
        </w:rPr>
        <w:t xml:space="preserve">SCHEME OF </w:t>
      </w:r>
      <w:r w:rsidR="009E3CCF">
        <w:rPr>
          <w:rFonts w:ascii="Times New Roman" w:hAnsi="Times New Roman" w:cs="Times New Roman"/>
          <w:b/>
          <w:bCs/>
          <w:i/>
          <w:sz w:val="24"/>
          <w:szCs w:val="24"/>
        </w:rPr>
        <w:t xml:space="preserve">UNIVERSITY </w:t>
      </w:r>
      <w:r w:rsidRPr="00AA564D">
        <w:rPr>
          <w:rFonts w:ascii="Times New Roman" w:hAnsi="Times New Roman" w:cs="Times New Roman"/>
          <w:b/>
          <w:bCs/>
          <w:i/>
          <w:sz w:val="24"/>
          <w:szCs w:val="24"/>
        </w:rPr>
        <w:t xml:space="preserve">EXAMINATION </w:t>
      </w:r>
    </w:p>
    <w:p w:rsidR="00AA564D" w:rsidRPr="00AA564D" w:rsidRDefault="00AA564D" w:rsidP="00A013EB">
      <w:pPr>
        <w:spacing w:after="0" w:line="360" w:lineRule="auto"/>
        <w:ind w:left="720"/>
        <w:jc w:val="both"/>
        <w:rPr>
          <w:rFonts w:ascii="Times New Roman" w:hAnsi="Times New Roman" w:cs="Times New Roman"/>
          <w:i/>
        </w:rPr>
      </w:pPr>
      <w:r w:rsidRPr="00AA564D">
        <w:rPr>
          <w:rFonts w:ascii="Times New Roman" w:hAnsi="Times New Roman" w:cs="Times New Roman"/>
          <w:b/>
          <w:i/>
        </w:rPr>
        <w:t>Theory:</w:t>
      </w:r>
      <w:r w:rsidRPr="00AA564D">
        <w:rPr>
          <w:rFonts w:ascii="Times New Roman" w:hAnsi="Times New Roman" w:cs="Times New Roman"/>
          <w:i/>
        </w:rPr>
        <w:t xml:space="preserve"> </w:t>
      </w:r>
      <w:r w:rsidR="009E3CCF">
        <w:rPr>
          <w:rFonts w:ascii="Times New Roman" w:hAnsi="Times New Roman" w:cs="Times New Roman"/>
          <w:i/>
        </w:rPr>
        <w:t xml:space="preserve">          </w:t>
      </w:r>
      <w:r w:rsidRPr="00AA564D">
        <w:rPr>
          <w:rFonts w:ascii="Times New Roman" w:hAnsi="Times New Roman" w:cs="Times New Roman"/>
          <w:b/>
          <w:i/>
        </w:rPr>
        <w:t>Part –I:</w:t>
      </w:r>
      <w:r w:rsidRPr="00AA564D">
        <w:rPr>
          <w:rFonts w:ascii="Times New Roman" w:hAnsi="Times New Roman" w:cs="Times New Roman"/>
          <w:i/>
        </w:rPr>
        <w:t xml:space="preserve"> Basic Sciences Paper </w:t>
      </w:r>
      <w:r w:rsidRPr="00AA564D">
        <w:rPr>
          <w:rFonts w:ascii="Times New Roman" w:hAnsi="Times New Roman" w:cs="Times New Roman"/>
          <w:i/>
        </w:rPr>
        <w:tab/>
      </w:r>
      <w:r w:rsidRPr="00AA564D">
        <w:rPr>
          <w:rFonts w:ascii="Times New Roman" w:hAnsi="Times New Roman" w:cs="Times New Roman"/>
          <w:i/>
        </w:rPr>
        <w:tab/>
      </w:r>
      <w:r w:rsidRPr="00AA564D">
        <w:rPr>
          <w:rFonts w:ascii="Times New Roman" w:hAnsi="Times New Roman" w:cs="Times New Roman"/>
          <w:i/>
        </w:rPr>
        <w:tab/>
      </w:r>
      <w:r w:rsidRPr="00AA564D">
        <w:rPr>
          <w:rFonts w:ascii="Times New Roman" w:hAnsi="Times New Roman" w:cs="Times New Roman"/>
          <w:i/>
        </w:rPr>
        <w:tab/>
        <w:t>-</w:t>
      </w:r>
      <w:r w:rsidRPr="00AA564D">
        <w:rPr>
          <w:rFonts w:ascii="Times New Roman" w:hAnsi="Times New Roman" w:cs="Times New Roman"/>
          <w:i/>
        </w:rPr>
        <w:tab/>
      </w:r>
      <w:r w:rsidRPr="00AA564D">
        <w:rPr>
          <w:rFonts w:ascii="Times New Roman" w:hAnsi="Times New Roman" w:cs="Times New Roman"/>
          <w:b/>
          <w:i/>
        </w:rPr>
        <w:t>100 Marks</w:t>
      </w:r>
    </w:p>
    <w:p w:rsidR="00AA564D" w:rsidRPr="00AA564D" w:rsidRDefault="00AA564D" w:rsidP="00A013EB">
      <w:pPr>
        <w:spacing w:after="0" w:line="360" w:lineRule="auto"/>
        <w:ind w:left="720"/>
        <w:jc w:val="both"/>
        <w:rPr>
          <w:rFonts w:ascii="Times New Roman" w:hAnsi="Times New Roman" w:cs="Times New Roman"/>
          <w:b/>
          <w:i/>
        </w:rPr>
      </w:pPr>
      <w:r w:rsidRPr="00AA564D">
        <w:rPr>
          <w:rFonts w:ascii="Times New Roman" w:hAnsi="Times New Roman" w:cs="Times New Roman"/>
          <w:b/>
          <w:i/>
        </w:rPr>
        <w:t>Part-II:</w:t>
      </w:r>
      <w:r w:rsidRPr="00AA564D">
        <w:rPr>
          <w:rFonts w:ascii="Times New Roman" w:hAnsi="Times New Roman" w:cs="Times New Roman"/>
          <w:i/>
        </w:rPr>
        <w:t xml:space="preserve"> Paper-I, Paper-II &amp; Paper-III                                      -</w:t>
      </w:r>
      <w:r w:rsidRPr="00AA564D">
        <w:rPr>
          <w:rFonts w:ascii="Times New Roman" w:hAnsi="Times New Roman" w:cs="Times New Roman"/>
          <w:i/>
        </w:rPr>
        <w:tab/>
      </w:r>
      <w:r w:rsidRPr="00AA564D">
        <w:rPr>
          <w:rFonts w:ascii="Times New Roman" w:hAnsi="Times New Roman" w:cs="Times New Roman"/>
          <w:b/>
          <w:i/>
        </w:rPr>
        <w:t>300 Marks</w:t>
      </w:r>
      <w:r>
        <w:rPr>
          <w:rFonts w:ascii="Times New Roman" w:hAnsi="Times New Roman" w:cs="Times New Roman"/>
          <w:b/>
          <w:i/>
        </w:rPr>
        <w:t xml:space="preserve"> (100 Marks </w:t>
      </w:r>
      <w:r w:rsidRPr="00AA564D">
        <w:rPr>
          <w:rFonts w:ascii="Times New Roman" w:hAnsi="Times New Roman" w:cs="Times New Roman"/>
          <w:b/>
          <w:i/>
        </w:rPr>
        <w:t xml:space="preserve">for each Paper) </w:t>
      </w:r>
    </w:p>
    <w:p w:rsidR="00AA564D" w:rsidRPr="00AA564D" w:rsidRDefault="00AA564D" w:rsidP="00A264AB">
      <w:pPr>
        <w:spacing w:after="0" w:line="360" w:lineRule="auto"/>
        <w:ind w:left="720"/>
        <w:jc w:val="both"/>
        <w:rPr>
          <w:rFonts w:ascii="Times New Roman" w:hAnsi="Times New Roman" w:cs="Times New Roman"/>
          <w:b/>
          <w:i/>
        </w:rPr>
      </w:pPr>
      <w:r w:rsidRPr="00AA564D">
        <w:rPr>
          <w:rFonts w:ascii="Times New Roman" w:hAnsi="Times New Roman" w:cs="Times New Roman"/>
          <w:i/>
        </w:rPr>
        <w:t xml:space="preserve">Written examination shall consist of </w:t>
      </w:r>
      <w:r w:rsidRPr="00AA564D">
        <w:rPr>
          <w:rFonts w:ascii="Times New Roman" w:hAnsi="Times New Roman" w:cs="Times New Roman"/>
          <w:b/>
          <w:i/>
        </w:rPr>
        <w:t>Basic Sciences (Part-I) of three hours duration</w:t>
      </w:r>
      <w:r w:rsidRPr="00AA564D">
        <w:rPr>
          <w:rFonts w:ascii="Times New Roman" w:hAnsi="Times New Roman" w:cs="Times New Roman"/>
          <w:i/>
        </w:rPr>
        <w:t xml:space="preserve"> shall be conducted </w:t>
      </w:r>
      <w:r w:rsidRPr="00AA564D">
        <w:rPr>
          <w:rFonts w:ascii="Times New Roman" w:hAnsi="Times New Roman" w:cs="Times New Roman"/>
          <w:b/>
          <w:i/>
        </w:rPr>
        <w:t xml:space="preserve">at the end of First year of MDS course. Part-II Examination </w:t>
      </w:r>
      <w:r w:rsidRPr="00AA564D">
        <w:rPr>
          <w:rFonts w:ascii="Times New Roman" w:hAnsi="Times New Roman" w:cs="Times New Roman"/>
          <w:i/>
        </w:rPr>
        <w:t xml:space="preserve">shall be conducted </w:t>
      </w:r>
      <w:r w:rsidRPr="00AA564D">
        <w:rPr>
          <w:rFonts w:ascii="Times New Roman" w:hAnsi="Times New Roman" w:cs="Times New Roman"/>
          <w:b/>
          <w:i/>
        </w:rPr>
        <w:t>at the end of Third year of MDS course.</w:t>
      </w:r>
      <w:r w:rsidRPr="00AA564D">
        <w:rPr>
          <w:rFonts w:ascii="Times New Roman" w:hAnsi="Times New Roman" w:cs="Times New Roman"/>
          <w:i/>
        </w:rPr>
        <w:t xml:space="preserve"> Part-II Examination shall consist of Paper-I, Paper-II and Paper-III, </w:t>
      </w:r>
      <w:r w:rsidRPr="00AA564D">
        <w:rPr>
          <w:rFonts w:ascii="Times New Roman" w:hAnsi="Times New Roman" w:cs="Times New Roman"/>
          <w:b/>
          <w:i/>
        </w:rPr>
        <w:t>each of three hours duration</w:t>
      </w:r>
      <w:r w:rsidRPr="00AA564D">
        <w:rPr>
          <w:rFonts w:ascii="Times New Roman" w:hAnsi="Times New Roman" w:cs="Times New Roman"/>
          <w:i/>
        </w:rPr>
        <w:t xml:space="preserve">. Paper-I &amp; Paper-II shall consist of two long answer questions carrying 25 marks each and five questions carrying 10 marks each. Paper-III will be on Essays. In Paper-III three questions will be given and student has to answer any two questions. Each question carries 50 marks. Questions on recent advances may be asked in any or all the papers. </w:t>
      </w:r>
    </w:p>
    <w:p w:rsidR="0012706F" w:rsidRPr="00C52055" w:rsidRDefault="0012706F"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DISTRIBUTION OF MARKS AT THE UNIVERSITY EXAMINATION</w:t>
      </w:r>
    </w:p>
    <w:p w:rsidR="009E3CCF" w:rsidRPr="009E3CCF" w:rsidRDefault="009E3CCF" w:rsidP="00A013EB">
      <w:pPr>
        <w:spacing w:after="0" w:line="360" w:lineRule="auto"/>
        <w:jc w:val="both"/>
        <w:rPr>
          <w:rFonts w:ascii="Times New Roman" w:hAnsi="Times New Roman" w:cs="Times New Roman"/>
          <w:i/>
        </w:rPr>
      </w:pPr>
      <w:r>
        <w:rPr>
          <w:rFonts w:ascii="Times New Roman" w:hAnsi="Times New Roman" w:cs="Times New Roman"/>
          <w:b/>
          <w:i/>
        </w:rPr>
        <w:t xml:space="preserve">             </w:t>
      </w:r>
      <w:r w:rsidRPr="009E3CCF">
        <w:rPr>
          <w:rFonts w:ascii="Times New Roman" w:hAnsi="Times New Roman" w:cs="Times New Roman"/>
          <w:b/>
          <w:i/>
        </w:rPr>
        <w:t xml:space="preserve">Theory </w:t>
      </w:r>
      <w:r w:rsidRPr="009E3CCF">
        <w:rPr>
          <w:rFonts w:ascii="Times New Roman" w:hAnsi="Times New Roman" w:cs="Times New Roman"/>
          <w:b/>
          <w:i/>
        </w:rPr>
        <w:tab/>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t xml:space="preserve">: </w:t>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t>(Total 400 Marks)</w:t>
      </w:r>
    </w:p>
    <w:p w:rsidR="009E3CCF" w:rsidRPr="009E3CCF" w:rsidRDefault="009E3CCF" w:rsidP="00A013EB">
      <w:pPr>
        <w:pStyle w:val="ListParagraph"/>
        <w:numPr>
          <w:ilvl w:val="0"/>
          <w:numId w:val="8"/>
        </w:numPr>
        <w:spacing w:after="0" w:line="360" w:lineRule="auto"/>
        <w:jc w:val="both"/>
        <w:rPr>
          <w:rFonts w:ascii="Times New Roman" w:hAnsi="Times New Roman" w:cs="Times New Roman"/>
          <w:b/>
          <w:i/>
        </w:rPr>
      </w:pPr>
      <w:r w:rsidRPr="009E3CCF">
        <w:rPr>
          <w:rFonts w:ascii="Times New Roman" w:hAnsi="Times New Roman" w:cs="Times New Roman"/>
          <w:b/>
          <w:i/>
          <w:u w:val="single"/>
        </w:rPr>
        <w:t>Part I University Examination</w:t>
      </w:r>
      <w:r w:rsidR="00A264AB">
        <w:rPr>
          <w:rFonts w:ascii="Times New Roman" w:hAnsi="Times New Roman" w:cs="Times New Roman"/>
          <w:b/>
          <w:i/>
          <w:u w:val="single"/>
        </w:rPr>
        <w:t xml:space="preserve"> at the end</w:t>
      </w:r>
      <w:r w:rsidR="007C6A5E">
        <w:rPr>
          <w:rFonts w:ascii="Times New Roman" w:hAnsi="Times New Roman" w:cs="Times New Roman"/>
          <w:b/>
          <w:i/>
          <w:u w:val="single"/>
        </w:rPr>
        <w:t xml:space="preserve"> of First year of MDS course</w:t>
      </w:r>
      <w:r w:rsidRPr="009E3CCF">
        <w:rPr>
          <w:rFonts w:ascii="Times New Roman" w:hAnsi="Times New Roman" w:cs="Times New Roman"/>
          <w:b/>
          <w:i/>
          <w:u w:val="single"/>
        </w:rPr>
        <w:t xml:space="preserve"> (100 Marks):- </w:t>
      </w:r>
    </w:p>
    <w:p w:rsidR="00770096" w:rsidRDefault="009E3CCF" w:rsidP="00A013EB">
      <w:pPr>
        <w:pStyle w:val="ListParagraph"/>
        <w:spacing w:after="0" w:line="360" w:lineRule="auto"/>
        <w:ind w:left="1080"/>
        <w:jc w:val="both"/>
        <w:rPr>
          <w:rFonts w:ascii="Times New Roman" w:hAnsi="Times New Roman" w:cs="Times New Roman"/>
          <w:i/>
        </w:rPr>
      </w:pPr>
      <w:r w:rsidRPr="009E3CCF">
        <w:rPr>
          <w:rFonts w:ascii="Times New Roman" w:hAnsi="Times New Roman" w:cs="Times New Roman"/>
          <w:i/>
        </w:rPr>
        <w:t>There shall be 10 questions of 10 marks each (Total of 100 Marks)</w:t>
      </w:r>
    </w:p>
    <w:p w:rsidR="009E3CCF" w:rsidRPr="009E3CCF" w:rsidRDefault="009E3CCF" w:rsidP="00A013EB">
      <w:pPr>
        <w:pStyle w:val="ListParagraph"/>
        <w:spacing w:after="0" w:line="360" w:lineRule="auto"/>
        <w:ind w:left="1080"/>
        <w:jc w:val="both"/>
        <w:rPr>
          <w:rFonts w:ascii="Times New Roman" w:hAnsi="Times New Roman" w:cs="Times New Roman"/>
          <w:i/>
        </w:rPr>
      </w:pPr>
      <w:r w:rsidRPr="009E3CCF">
        <w:rPr>
          <w:rFonts w:ascii="Times New Roman" w:hAnsi="Times New Roman" w:cs="Times New Roman"/>
          <w:i/>
        </w:rPr>
        <w:lastRenderedPageBreak/>
        <w:t xml:space="preserve"> </w:t>
      </w:r>
    </w:p>
    <w:p w:rsidR="009E3CCF" w:rsidRPr="009E3CCF" w:rsidRDefault="009E3CCF" w:rsidP="00A013EB">
      <w:pPr>
        <w:pStyle w:val="ListParagraph"/>
        <w:numPr>
          <w:ilvl w:val="0"/>
          <w:numId w:val="8"/>
        </w:numPr>
        <w:spacing w:after="0" w:line="360" w:lineRule="auto"/>
        <w:jc w:val="both"/>
        <w:rPr>
          <w:rFonts w:ascii="Times New Roman" w:hAnsi="Times New Roman" w:cs="Times New Roman"/>
          <w:b/>
          <w:i/>
        </w:rPr>
      </w:pPr>
      <w:r w:rsidRPr="009E3CCF">
        <w:rPr>
          <w:rFonts w:ascii="Times New Roman" w:hAnsi="Times New Roman" w:cs="Times New Roman"/>
          <w:b/>
          <w:i/>
          <w:u w:val="single"/>
        </w:rPr>
        <w:t xml:space="preserve">Part II </w:t>
      </w:r>
      <w:r>
        <w:rPr>
          <w:rFonts w:ascii="Times New Roman" w:hAnsi="Times New Roman" w:cs="Times New Roman"/>
          <w:b/>
          <w:i/>
          <w:u w:val="single"/>
        </w:rPr>
        <w:t>University Examination</w:t>
      </w:r>
      <w:r w:rsidR="007C6A5E" w:rsidRPr="007C6A5E">
        <w:rPr>
          <w:rFonts w:ascii="Times New Roman" w:hAnsi="Times New Roman" w:cs="Times New Roman"/>
          <w:b/>
          <w:i/>
          <w:u w:val="single"/>
        </w:rPr>
        <w:t xml:space="preserve"> </w:t>
      </w:r>
      <w:r w:rsidR="007C6A5E">
        <w:rPr>
          <w:rFonts w:ascii="Times New Roman" w:hAnsi="Times New Roman" w:cs="Times New Roman"/>
          <w:b/>
          <w:i/>
          <w:u w:val="single"/>
        </w:rPr>
        <w:t>at the end of Third year of MDS course</w:t>
      </w:r>
      <w:r>
        <w:rPr>
          <w:rFonts w:ascii="Times New Roman" w:hAnsi="Times New Roman" w:cs="Times New Roman"/>
          <w:b/>
          <w:i/>
          <w:u w:val="single"/>
        </w:rPr>
        <w:t xml:space="preserve"> </w:t>
      </w:r>
      <w:r w:rsidRPr="009E3CCF">
        <w:rPr>
          <w:rFonts w:ascii="Times New Roman" w:hAnsi="Times New Roman" w:cs="Times New Roman"/>
          <w:b/>
          <w:i/>
          <w:u w:val="single"/>
        </w:rPr>
        <w:t xml:space="preserve">(3 papers of 100 Marks):- </w:t>
      </w:r>
    </w:p>
    <w:p w:rsidR="009E3CCF" w:rsidRPr="009E3CCF" w:rsidRDefault="009E3CCF" w:rsidP="00A013EB">
      <w:pPr>
        <w:pStyle w:val="ListParagraph"/>
        <w:numPr>
          <w:ilvl w:val="0"/>
          <w:numId w:val="9"/>
        </w:numPr>
        <w:spacing w:after="0" w:line="360" w:lineRule="auto"/>
        <w:jc w:val="both"/>
        <w:rPr>
          <w:rFonts w:ascii="Times New Roman" w:hAnsi="Times New Roman" w:cs="Times New Roman"/>
          <w:b/>
          <w:i/>
        </w:rPr>
      </w:pPr>
      <w:r w:rsidRPr="009E3CCF">
        <w:rPr>
          <w:rFonts w:ascii="Times New Roman" w:hAnsi="Times New Roman" w:cs="Times New Roman"/>
          <w:i/>
        </w:rPr>
        <w:t xml:space="preserve">Paper-I: </w:t>
      </w:r>
      <w:r w:rsidR="007C6A5E" w:rsidRPr="00AA564D">
        <w:rPr>
          <w:rFonts w:ascii="Times New Roman" w:hAnsi="Times New Roman" w:cs="Times New Roman"/>
          <w:i/>
        </w:rPr>
        <w:t xml:space="preserve">two long </w:t>
      </w:r>
      <w:r w:rsidR="007C6A5E">
        <w:rPr>
          <w:rFonts w:ascii="Times New Roman" w:hAnsi="Times New Roman" w:cs="Times New Roman"/>
          <w:i/>
        </w:rPr>
        <w:t>essay</w:t>
      </w:r>
      <w:r w:rsidR="007C6A5E" w:rsidRPr="00AA564D">
        <w:rPr>
          <w:rFonts w:ascii="Times New Roman" w:hAnsi="Times New Roman" w:cs="Times New Roman"/>
          <w:i/>
        </w:rPr>
        <w:t xml:space="preserve"> questions carrying 25 marks each and five </w:t>
      </w:r>
      <w:r w:rsidR="007C6A5E">
        <w:rPr>
          <w:rFonts w:ascii="Times New Roman" w:hAnsi="Times New Roman" w:cs="Times New Roman"/>
          <w:i/>
        </w:rPr>
        <w:t xml:space="preserve">short essay </w:t>
      </w:r>
      <w:r w:rsidR="007C6A5E" w:rsidRPr="00AA564D">
        <w:rPr>
          <w:rFonts w:ascii="Times New Roman" w:hAnsi="Times New Roman" w:cs="Times New Roman"/>
          <w:i/>
        </w:rPr>
        <w:t>questions carrying 10 marks each</w:t>
      </w:r>
      <w:r w:rsidRPr="009E3CCF">
        <w:rPr>
          <w:rFonts w:ascii="Times New Roman" w:hAnsi="Times New Roman" w:cs="Times New Roman"/>
          <w:i/>
        </w:rPr>
        <w:t xml:space="preserve">. (Total of 100 Marks) </w:t>
      </w:r>
    </w:p>
    <w:p w:rsidR="009E3CCF" w:rsidRPr="009E3CCF" w:rsidRDefault="009E3CCF" w:rsidP="00A013EB">
      <w:pPr>
        <w:pStyle w:val="ListParagraph"/>
        <w:numPr>
          <w:ilvl w:val="0"/>
          <w:numId w:val="9"/>
        </w:numPr>
        <w:spacing w:after="0" w:line="360" w:lineRule="auto"/>
        <w:jc w:val="both"/>
        <w:rPr>
          <w:rFonts w:ascii="Times New Roman" w:hAnsi="Times New Roman" w:cs="Times New Roman"/>
          <w:b/>
          <w:i/>
        </w:rPr>
      </w:pPr>
      <w:r w:rsidRPr="009E3CCF">
        <w:rPr>
          <w:rFonts w:ascii="Times New Roman" w:hAnsi="Times New Roman" w:cs="Times New Roman"/>
          <w:i/>
        </w:rPr>
        <w:t xml:space="preserve">Paper-II: </w:t>
      </w:r>
      <w:r w:rsidR="007C6A5E" w:rsidRPr="00AA564D">
        <w:rPr>
          <w:rFonts w:ascii="Times New Roman" w:hAnsi="Times New Roman" w:cs="Times New Roman"/>
          <w:i/>
        </w:rPr>
        <w:t xml:space="preserve">two long </w:t>
      </w:r>
      <w:r w:rsidR="007C6A5E">
        <w:rPr>
          <w:rFonts w:ascii="Times New Roman" w:hAnsi="Times New Roman" w:cs="Times New Roman"/>
          <w:i/>
        </w:rPr>
        <w:t>essay</w:t>
      </w:r>
      <w:r w:rsidR="007C6A5E" w:rsidRPr="00AA564D">
        <w:rPr>
          <w:rFonts w:ascii="Times New Roman" w:hAnsi="Times New Roman" w:cs="Times New Roman"/>
          <w:i/>
        </w:rPr>
        <w:t xml:space="preserve"> questions carrying 25 marks each and five </w:t>
      </w:r>
      <w:r w:rsidR="007C6A5E">
        <w:rPr>
          <w:rFonts w:ascii="Times New Roman" w:hAnsi="Times New Roman" w:cs="Times New Roman"/>
          <w:i/>
        </w:rPr>
        <w:t xml:space="preserve">short essay </w:t>
      </w:r>
      <w:proofErr w:type="gramStart"/>
      <w:r w:rsidR="007C6A5E" w:rsidRPr="00AA564D">
        <w:rPr>
          <w:rFonts w:ascii="Times New Roman" w:hAnsi="Times New Roman" w:cs="Times New Roman"/>
          <w:i/>
        </w:rPr>
        <w:t>questions carrying</w:t>
      </w:r>
      <w:proofErr w:type="gramEnd"/>
      <w:r w:rsidR="007C6A5E" w:rsidRPr="00AA564D">
        <w:rPr>
          <w:rFonts w:ascii="Times New Roman" w:hAnsi="Times New Roman" w:cs="Times New Roman"/>
          <w:i/>
        </w:rPr>
        <w:t xml:space="preserve"> 10 marks each</w:t>
      </w:r>
      <w:r w:rsidRPr="009E3CCF">
        <w:rPr>
          <w:rFonts w:ascii="Times New Roman" w:hAnsi="Times New Roman" w:cs="Times New Roman"/>
          <w:i/>
        </w:rPr>
        <w:t xml:space="preserve">. (Total of 100 Marks) </w:t>
      </w:r>
    </w:p>
    <w:p w:rsidR="009E3CCF" w:rsidRPr="009E3CCF" w:rsidRDefault="009E3CCF" w:rsidP="00A013EB">
      <w:pPr>
        <w:pStyle w:val="ListParagraph"/>
        <w:numPr>
          <w:ilvl w:val="0"/>
          <w:numId w:val="9"/>
        </w:numPr>
        <w:spacing w:after="0" w:line="360" w:lineRule="auto"/>
        <w:jc w:val="both"/>
        <w:rPr>
          <w:rFonts w:ascii="Times New Roman" w:hAnsi="Times New Roman" w:cs="Times New Roman"/>
          <w:b/>
          <w:i/>
        </w:rPr>
      </w:pPr>
      <w:r w:rsidRPr="009E3CCF">
        <w:rPr>
          <w:rFonts w:ascii="Times New Roman" w:hAnsi="Times New Roman" w:cs="Times New Roman"/>
          <w:i/>
        </w:rPr>
        <w:t xml:space="preserve">Paper III: </w:t>
      </w:r>
      <w:r w:rsidR="005A6D82">
        <w:rPr>
          <w:rFonts w:ascii="Times New Roman" w:hAnsi="Times New Roman" w:cs="Times New Roman"/>
          <w:i/>
        </w:rPr>
        <w:t>two questions</w:t>
      </w:r>
      <w:r w:rsidRPr="009E3CCF">
        <w:rPr>
          <w:rFonts w:ascii="Times New Roman" w:hAnsi="Times New Roman" w:cs="Times New Roman"/>
          <w:i/>
        </w:rPr>
        <w:t xml:space="preserve"> out of </w:t>
      </w:r>
      <w:r w:rsidR="005A6D82">
        <w:rPr>
          <w:rFonts w:ascii="Times New Roman" w:hAnsi="Times New Roman" w:cs="Times New Roman"/>
          <w:i/>
        </w:rPr>
        <w:t>three</w:t>
      </w:r>
      <w:r w:rsidRPr="009E3CCF">
        <w:rPr>
          <w:rFonts w:ascii="Times New Roman" w:hAnsi="Times New Roman" w:cs="Times New Roman"/>
          <w:i/>
        </w:rPr>
        <w:t xml:space="preserve"> essay questions (50 x 2 = 100 Marks) </w:t>
      </w:r>
    </w:p>
    <w:p w:rsidR="009E3CCF" w:rsidRPr="009E3CCF" w:rsidRDefault="009E3CCF" w:rsidP="00A013EB">
      <w:pPr>
        <w:spacing w:after="0" w:line="360" w:lineRule="auto"/>
        <w:ind w:left="720"/>
        <w:jc w:val="both"/>
        <w:rPr>
          <w:rFonts w:ascii="Times New Roman" w:hAnsi="Times New Roman" w:cs="Times New Roman"/>
          <w:i/>
        </w:rPr>
      </w:pPr>
      <w:r w:rsidRPr="009E3CCF">
        <w:rPr>
          <w:rFonts w:ascii="Times New Roman" w:hAnsi="Times New Roman" w:cs="Times New Roman"/>
          <w:b/>
          <w:i/>
        </w:rPr>
        <w:t xml:space="preserve">Practical and Clinical Examination </w:t>
      </w:r>
      <w:r w:rsidRPr="009E3CCF">
        <w:rPr>
          <w:rFonts w:ascii="Times New Roman" w:hAnsi="Times New Roman" w:cs="Times New Roman"/>
          <w:b/>
          <w:i/>
        </w:rPr>
        <w:tab/>
        <w:t xml:space="preserve">: </w:t>
      </w:r>
      <w:r w:rsidRPr="009E3CCF">
        <w:rPr>
          <w:rFonts w:ascii="Times New Roman" w:hAnsi="Times New Roman" w:cs="Times New Roman"/>
          <w:b/>
          <w:i/>
        </w:rPr>
        <w:tab/>
      </w:r>
      <w:r w:rsidRPr="009E3CCF">
        <w:rPr>
          <w:rFonts w:ascii="Times New Roman" w:hAnsi="Times New Roman" w:cs="Times New Roman"/>
          <w:b/>
          <w:i/>
        </w:rPr>
        <w:tab/>
      </w:r>
      <w:r w:rsidRPr="009E3CCF">
        <w:rPr>
          <w:rFonts w:ascii="Times New Roman" w:hAnsi="Times New Roman" w:cs="Times New Roman"/>
          <w:b/>
          <w:i/>
        </w:rPr>
        <w:tab/>
      </w:r>
      <w:r w:rsidRPr="009E3CCF">
        <w:rPr>
          <w:rFonts w:ascii="Times New Roman" w:hAnsi="Times New Roman" w:cs="Times New Roman"/>
          <w:b/>
          <w:i/>
        </w:rPr>
        <w:tab/>
      </w:r>
      <w:r w:rsidRPr="009E3CCF">
        <w:rPr>
          <w:rFonts w:ascii="Times New Roman" w:hAnsi="Times New Roman" w:cs="Times New Roman"/>
          <w:i/>
        </w:rPr>
        <w:t xml:space="preserve">200 Marks </w:t>
      </w:r>
    </w:p>
    <w:p w:rsidR="009E3CCF" w:rsidRPr="009E3CCF" w:rsidRDefault="009E3CCF" w:rsidP="00A013EB">
      <w:pPr>
        <w:spacing w:after="0" w:line="360" w:lineRule="auto"/>
        <w:ind w:left="720"/>
        <w:jc w:val="both"/>
        <w:rPr>
          <w:rFonts w:ascii="Times New Roman" w:hAnsi="Times New Roman" w:cs="Times New Roman"/>
          <w:i/>
        </w:rPr>
      </w:pPr>
      <w:r w:rsidRPr="009E3CCF">
        <w:rPr>
          <w:rFonts w:ascii="Times New Roman" w:hAnsi="Times New Roman" w:cs="Times New Roman"/>
          <w:b/>
          <w:i/>
        </w:rPr>
        <w:t>Viva-voce and Pedagogy</w:t>
      </w:r>
      <w:r w:rsidRPr="009E3CCF">
        <w:rPr>
          <w:rFonts w:ascii="Times New Roman" w:hAnsi="Times New Roman" w:cs="Times New Roman"/>
          <w:i/>
        </w:rPr>
        <w:tab/>
      </w:r>
      <w:r w:rsidRPr="009E3CCF">
        <w:rPr>
          <w:rFonts w:ascii="Times New Roman" w:hAnsi="Times New Roman" w:cs="Times New Roman"/>
          <w:i/>
        </w:rPr>
        <w:tab/>
        <w:t xml:space="preserve">: </w:t>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r>
      <w:r w:rsidRPr="009E3CCF">
        <w:rPr>
          <w:rFonts w:ascii="Times New Roman" w:hAnsi="Times New Roman" w:cs="Times New Roman"/>
          <w:i/>
        </w:rPr>
        <w:tab/>
        <w:t xml:space="preserve">100 Marks </w:t>
      </w:r>
    </w:p>
    <w:p w:rsidR="000E4D65" w:rsidRPr="00C52055" w:rsidRDefault="00A83C2F"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E</w:t>
      </w:r>
      <w:r w:rsidR="000E4D65" w:rsidRPr="00C52055">
        <w:rPr>
          <w:rFonts w:ascii="Times New Roman" w:hAnsi="Times New Roman" w:cs="Times New Roman"/>
          <w:b/>
          <w:bCs/>
          <w:i/>
          <w:sz w:val="24"/>
          <w:szCs w:val="24"/>
        </w:rPr>
        <w:t>VALUATION OF ANSWER BOOKS</w:t>
      </w:r>
    </w:p>
    <w:p w:rsidR="009E3CCF" w:rsidRPr="009E3CCF" w:rsidRDefault="009E3CCF" w:rsidP="00A013EB">
      <w:pPr>
        <w:spacing w:after="0" w:line="360" w:lineRule="auto"/>
        <w:ind w:left="540"/>
        <w:jc w:val="both"/>
        <w:rPr>
          <w:rFonts w:ascii="Times New Roman" w:hAnsi="Times New Roman" w:cs="Times New Roman"/>
          <w:i/>
        </w:rPr>
      </w:pPr>
      <w:r w:rsidRPr="009E3CCF">
        <w:rPr>
          <w:rFonts w:ascii="Times New Roman" w:hAnsi="Times New Roman" w:cs="Times New Roman"/>
          <w:b/>
          <w:i/>
        </w:rPr>
        <w:t xml:space="preserve">Part I: </w:t>
      </w:r>
      <w:r w:rsidRPr="009E3CCF">
        <w:rPr>
          <w:rFonts w:ascii="Times New Roman" w:hAnsi="Times New Roman" w:cs="Times New Roman"/>
          <w:i/>
        </w:rPr>
        <w:t xml:space="preserve">There shall be one internal and one external examiner for three students appointed by the </w:t>
      </w:r>
      <w:proofErr w:type="spellStart"/>
      <w:r>
        <w:rPr>
          <w:rFonts w:ascii="Times New Roman" w:hAnsi="Times New Roman" w:cs="Times New Roman"/>
          <w:i/>
        </w:rPr>
        <w:t>Kolhan</w:t>
      </w:r>
      <w:proofErr w:type="spellEnd"/>
      <w:r>
        <w:rPr>
          <w:rFonts w:ascii="Times New Roman" w:hAnsi="Times New Roman" w:cs="Times New Roman"/>
          <w:i/>
        </w:rPr>
        <w:t xml:space="preserve"> U</w:t>
      </w:r>
      <w:r w:rsidRPr="009E3CCF">
        <w:rPr>
          <w:rFonts w:ascii="Times New Roman" w:hAnsi="Times New Roman" w:cs="Times New Roman"/>
          <w:i/>
        </w:rPr>
        <w:t xml:space="preserve">niversity for evaluating the answer scripts of the same </w:t>
      </w:r>
      <w:proofErr w:type="spellStart"/>
      <w:r w:rsidRPr="009E3CCF">
        <w:rPr>
          <w:rFonts w:ascii="Times New Roman" w:hAnsi="Times New Roman" w:cs="Times New Roman"/>
          <w:i/>
        </w:rPr>
        <w:t>speciality</w:t>
      </w:r>
      <w:proofErr w:type="spellEnd"/>
      <w:r w:rsidRPr="009E3CCF">
        <w:rPr>
          <w:rFonts w:ascii="Times New Roman" w:hAnsi="Times New Roman" w:cs="Times New Roman"/>
          <w:i/>
        </w:rPr>
        <w:t xml:space="preserve">. However, the number of examiner/s may be increased with the corresponding increase in number of students. </w:t>
      </w:r>
    </w:p>
    <w:p w:rsidR="009E3CCF" w:rsidRPr="009E3CCF" w:rsidRDefault="009E3CCF" w:rsidP="00A013EB">
      <w:pPr>
        <w:spacing w:after="0" w:line="360" w:lineRule="auto"/>
        <w:ind w:left="540"/>
        <w:jc w:val="both"/>
        <w:rPr>
          <w:rFonts w:ascii="Times New Roman" w:hAnsi="Times New Roman" w:cs="Times New Roman"/>
          <w:i/>
        </w:rPr>
      </w:pPr>
      <w:r w:rsidRPr="009E3CCF">
        <w:rPr>
          <w:rFonts w:ascii="Times New Roman" w:hAnsi="Times New Roman" w:cs="Times New Roman"/>
          <w:b/>
          <w:i/>
        </w:rPr>
        <w:t>Part II:</w:t>
      </w:r>
      <w:r w:rsidR="00CF102C">
        <w:rPr>
          <w:rFonts w:ascii="Times New Roman" w:hAnsi="Times New Roman" w:cs="Times New Roman"/>
          <w:i/>
        </w:rPr>
        <w:t xml:space="preserve"> T</w:t>
      </w:r>
      <w:r w:rsidRPr="009E3CCF">
        <w:rPr>
          <w:rFonts w:ascii="Times New Roman" w:hAnsi="Times New Roman" w:cs="Times New Roman"/>
          <w:i/>
        </w:rPr>
        <w:t>here shall be four examiners</w:t>
      </w:r>
      <w:r w:rsidR="00CF102C" w:rsidRPr="00CF102C">
        <w:rPr>
          <w:rFonts w:ascii="Times New Roman" w:hAnsi="Times New Roman" w:cs="Times New Roman"/>
          <w:i/>
        </w:rPr>
        <w:t xml:space="preserve"> </w:t>
      </w:r>
      <w:r w:rsidR="00CF102C" w:rsidRPr="009E3CCF">
        <w:rPr>
          <w:rFonts w:ascii="Times New Roman" w:hAnsi="Times New Roman" w:cs="Times New Roman"/>
          <w:i/>
        </w:rPr>
        <w:t xml:space="preserve">appointed by the </w:t>
      </w:r>
      <w:proofErr w:type="spellStart"/>
      <w:r w:rsidR="00CF102C">
        <w:rPr>
          <w:rFonts w:ascii="Times New Roman" w:hAnsi="Times New Roman" w:cs="Times New Roman"/>
          <w:i/>
        </w:rPr>
        <w:t>Kolhan</w:t>
      </w:r>
      <w:proofErr w:type="spellEnd"/>
      <w:r w:rsidR="00CF102C">
        <w:rPr>
          <w:rFonts w:ascii="Times New Roman" w:hAnsi="Times New Roman" w:cs="Times New Roman"/>
          <w:i/>
        </w:rPr>
        <w:t xml:space="preserve"> U</w:t>
      </w:r>
      <w:r w:rsidR="00CF102C" w:rsidRPr="009E3CCF">
        <w:rPr>
          <w:rFonts w:ascii="Times New Roman" w:hAnsi="Times New Roman" w:cs="Times New Roman"/>
          <w:i/>
        </w:rPr>
        <w:t>niversity</w:t>
      </w:r>
      <w:r w:rsidRPr="009E3CCF">
        <w:rPr>
          <w:rFonts w:ascii="Times New Roman" w:hAnsi="Times New Roman" w:cs="Times New Roman"/>
          <w:i/>
        </w:rPr>
        <w:t xml:space="preserve"> in each subject. Out of them, two (50%) shall be external examiners and two (50%) shall be internal examiners. Both external examiners shall be from a university other than the </w:t>
      </w:r>
      <w:proofErr w:type="spellStart"/>
      <w:r>
        <w:rPr>
          <w:rFonts w:ascii="Times New Roman" w:hAnsi="Times New Roman" w:cs="Times New Roman"/>
          <w:i/>
        </w:rPr>
        <w:t>Kolhan</w:t>
      </w:r>
      <w:proofErr w:type="spellEnd"/>
      <w:r w:rsidRPr="009E3CCF">
        <w:rPr>
          <w:rFonts w:ascii="Times New Roman" w:hAnsi="Times New Roman" w:cs="Times New Roman"/>
          <w:i/>
        </w:rPr>
        <w:t xml:space="preserve"> </w:t>
      </w:r>
      <w:r>
        <w:rPr>
          <w:rFonts w:ascii="Times New Roman" w:hAnsi="Times New Roman" w:cs="Times New Roman"/>
          <w:i/>
        </w:rPr>
        <w:t>U</w:t>
      </w:r>
      <w:r w:rsidRPr="009E3CCF">
        <w:rPr>
          <w:rFonts w:ascii="Times New Roman" w:hAnsi="Times New Roman" w:cs="Times New Roman"/>
          <w:i/>
        </w:rPr>
        <w:t xml:space="preserve">niversity and </w:t>
      </w:r>
      <w:r>
        <w:rPr>
          <w:rFonts w:ascii="Times New Roman" w:hAnsi="Times New Roman" w:cs="Times New Roman"/>
          <w:i/>
        </w:rPr>
        <w:t xml:space="preserve">at least </w:t>
      </w:r>
      <w:r w:rsidRPr="009E3CCF">
        <w:rPr>
          <w:rFonts w:ascii="Times New Roman" w:hAnsi="Times New Roman" w:cs="Times New Roman"/>
          <w:i/>
        </w:rPr>
        <w:t xml:space="preserve">one examiner shall be from a university of different State. </w:t>
      </w:r>
    </w:p>
    <w:p w:rsidR="00CF102C" w:rsidRPr="00CF102C" w:rsidRDefault="00CF102C" w:rsidP="00A013EB">
      <w:pPr>
        <w:spacing w:after="0" w:line="360" w:lineRule="auto"/>
        <w:rPr>
          <w:rFonts w:ascii="Times New Roman" w:hAnsi="Times New Roman" w:cs="Times New Roman"/>
          <w:b/>
          <w:bCs/>
          <w:i/>
          <w:sz w:val="24"/>
          <w:szCs w:val="24"/>
        </w:rPr>
      </w:pPr>
      <w:r w:rsidRPr="00CF102C">
        <w:rPr>
          <w:rFonts w:ascii="Times New Roman" w:hAnsi="Times New Roman" w:cs="Times New Roman"/>
          <w:b/>
          <w:bCs/>
          <w:i/>
          <w:sz w:val="24"/>
          <w:szCs w:val="24"/>
        </w:rPr>
        <w:t xml:space="preserve">QUALIFICATION AND EXPERIENCE FOR EXAMINERS </w:t>
      </w:r>
    </w:p>
    <w:p w:rsidR="00CF102C" w:rsidRPr="00CF102C" w:rsidRDefault="00CF102C" w:rsidP="00A013EB">
      <w:pPr>
        <w:spacing w:after="0" w:line="360" w:lineRule="auto"/>
        <w:ind w:left="630"/>
        <w:jc w:val="both"/>
        <w:rPr>
          <w:rFonts w:ascii="Times New Roman" w:hAnsi="Times New Roman" w:cs="Times New Roman"/>
          <w:i/>
        </w:rPr>
      </w:pPr>
      <w:r w:rsidRPr="00CF102C">
        <w:rPr>
          <w:rFonts w:ascii="Times New Roman" w:hAnsi="Times New Roman" w:cs="Times New Roman"/>
          <w:b/>
          <w:i/>
        </w:rPr>
        <w:tab/>
      </w:r>
      <w:r w:rsidRPr="00CF102C">
        <w:rPr>
          <w:rFonts w:ascii="Times New Roman" w:hAnsi="Times New Roman" w:cs="Times New Roman"/>
          <w:i/>
        </w:rPr>
        <w:t xml:space="preserve">The qualification and experience for appointment of an examiner shall be as under: </w:t>
      </w:r>
    </w:p>
    <w:p w:rsidR="00CF102C" w:rsidRPr="00CF102C" w:rsidRDefault="00CF102C" w:rsidP="00A013EB">
      <w:pPr>
        <w:pStyle w:val="ListParagraph"/>
        <w:numPr>
          <w:ilvl w:val="0"/>
          <w:numId w:val="10"/>
        </w:numPr>
        <w:spacing w:after="0" w:line="360" w:lineRule="auto"/>
        <w:jc w:val="both"/>
        <w:rPr>
          <w:rFonts w:ascii="Times New Roman" w:hAnsi="Times New Roman" w:cs="Times New Roman"/>
          <w:b/>
          <w:i/>
        </w:rPr>
      </w:pPr>
      <w:r>
        <w:rPr>
          <w:rFonts w:ascii="Times New Roman" w:hAnsi="Times New Roman" w:cs="Times New Roman"/>
          <w:i/>
        </w:rPr>
        <w:t xml:space="preserve">An examiner </w:t>
      </w:r>
      <w:r w:rsidRPr="00CF102C">
        <w:rPr>
          <w:rFonts w:ascii="Times New Roman" w:hAnsi="Times New Roman" w:cs="Times New Roman"/>
          <w:i/>
        </w:rPr>
        <w:t xml:space="preserve">shall possess qualification and experience of a Professor in a post-graduate degree </w:t>
      </w:r>
      <w:proofErr w:type="spellStart"/>
      <w:r w:rsidRPr="00CF102C">
        <w:rPr>
          <w:rFonts w:ascii="Times New Roman" w:hAnsi="Times New Roman" w:cs="Times New Roman"/>
          <w:i/>
        </w:rPr>
        <w:t>programme</w:t>
      </w:r>
      <w:proofErr w:type="spellEnd"/>
      <w:r w:rsidRPr="00CF102C">
        <w:rPr>
          <w:rFonts w:ascii="Times New Roman" w:hAnsi="Times New Roman" w:cs="Times New Roman"/>
          <w:i/>
        </w:rPr>
        <w:t xml:space="preserve">; </w:t>
      </w:r>
    </w:p>
    <w:p w:rsidR="00CF102C" w:rsidRPr="00CF102C" w:rsidRDefault="00CF102C" w:rsidP="00A013EB">
      <w:pPr>
        <w:pStyle w:val="ListParagraph"/>
        <w:numPr>
          <w:ilvl w:val="0"/>
          <w:numId w:val="10"/>
        </w:numPr>
        <w:spacing w:after="0" w:line="360" w:lineRule="auto"/>
        <w:jc w:val="both"/>
        <w:rPr>
          <w:rFonts w:ascii="Times New Roman" w:hAnsi="Times New Roman" w:cs="Times New Roman"/>
          <w:b/>
          <w:i/>
        </w:rPr>
      </w:pPr>
      <w:r>
        <w:rPr>
          <w:rFonts w:ascii="Times New Roman" w:hAnsi="Times New Roman" w:cs="Times New Roman"/>
          <w:i/>
        </w:rPr>
        <w:t>A</w:t>
      </w:r>
      <w:r w:rsidRPr="00CF102C">
        <w:rPr>
          <w:rFonts w:ascii="Times New Roman" w:hAnsi="Times New Roman" w:cs="Times New Roman"/>
          <w:i/>
        </w:rPr>
        <w:t xml:space="preserve"> person who is not a regular post-graduate teacher in the subject shall not be appointed as an examiner; </w:t>
      </w:r>
    </w:p>
    <w:p w:rsidR="00CF102C" w:rsidRPr="00CF102C" w:rsidRDefault="00CF102C" w:rsidP="00A013EB">
      <w:pPr>
        <w:pStyle w:val="ListParagraph"/>
        <w:numPr>
          <w:ilvl w:val="0"/>
          <w:numId w:val="10"/>
        </w:numPr>
        <w:spacing w:after="0" w:line="360" w:lineRule="auto"/>
        <w:jc w:val="both"/>
        <w:rPr>
          <w:rFonts w:ascii="Times New Roman" w:hAnsi="Times New Roman" w:cs="Times New Roman"/>
          <w:b/>
          <w:i/>
        </w:rPr>
      </w:pPr>
      <w:r>
        <w:rPr>
          <w:rFonts w:ascii="Times New Roman" w:hAnsi="Times New Roman" w:cs="Times New Roman"/>
          <w:i/>
        </w:rPr>
        <w:t>T</w:t>
      </w:r>
      <w:r w:rsidRPr="00CF102C">
        <w:rPr>
          <w:rFonts w:ascii="Times New Roman" w:hAnsi="Times New Roman" w:cs="Times New Roman"/>
          <w:i/>
        </w:rPr>
        <w:t xml:space="preserve">he internal examiner in a subject shall not accept external </w:t>
      </w:r>
      <w:proofErr w:type="spellStart"/>
      <w:r w:rsidRPr="00CF102C">
        <w:rPr>
          <w:rFonts w:ascii="Times New Roman" w:hAnsi="Times New Roman" w:cs="Times New Roman"/>
          <w:i/>
        </w:rPr>
        <w:t>examinership</w:t>
      </w:r>
      <w:proofErr w:type="spellEnd"/>
      <w:r w:rsidRPr="00CF102C">
        <w:rPr>
          <w:rFonts w:ascii="Times New Roman" w:hAnsi="Times New Roman" w:cs="Times New Roman"/>
          <w:i/>
        </w:rPr>
        <w:t xml:space="preserve"> in a college for the same academic year; </w:t>
      </w:r>
    </w:p>
    <w:p w:rsidR="00CF102C" w:rsidRPr="00CF102C" w:rsidRDefault="00CF102C" w:rsidP="00A013EB">
      <w:pPr>
        <w:pStyle w:val="ListParagraph"/>
        <w:numPr>
          <w:ilvl w:val="0"/>
          <w:numId w:val="10"/>
        </w:numPr>
        <w:spacing w:after="0" w:line="360" w:lineRule="auto"/>
        <w:jc w:val="both"/>
        <w:rPr>
          <w:rFonts w:ascii="Times New Roman" w:hAnsi="Times New Roman" w:cs="Times New Roman"/>
          <w:b/>
          <w:i/>
        </w:rPr>
      </w:pPr>
      <w:r w:rsidRPr="00CF102C">
        <w:rPr>
          <w:rFonts w:ascii="Times New Roman" w:hAnsi="Times New Roman" w:cs="Times New Roman"/>
          <w:i/>
        </w:rPr>
        <w:t xml:space="preserve">No person shall be appointed as an external examiner for the same institution for more than two consecutive years. However, if there is a break of one year, the person can be re-appointed. </w:t>
      </w:r>
    </w:p>
    <w:p w:rsidR="00CF102C" w:rsidRPr="00CF102C" w:rsidRDefault="00CF102C" w:rsidP="00A013EB">
      <w:pPr>
        <w:spacing w:after="0" w:line="360" w:lineRule="auto"/>
        <w:rPr>
          <w:rFonts w:ascii="Times New Roman" w:hAnsi="Times New Roman" w:cs="Times New Roman"/>
          <w:b/>
          <w:bCs/>
          <w:i/>
          <w:sz w:val="24"/>
          <w:szCs w:val="24"/>
        </w:rPr>
      </w:pPr>
      <w:r w:rsidRPr="00CF102C">
        <w:rPr>
          <w:rFonts w:ascii="Times New Roman" w:hAnsi="Times New Roman" w:cs="Times New Roman"/>
          <w:b/>
          <w:bCs/>
          <w:i/>
          <w:sz w:val="24"/>
          <w:szCs w:val="24"/>
        </w:rPr>
        <w:t xml:space="preserve">EXAMINATION CENTRE </w:t>
      </w:r>
    </w:p>
    <w:p w:rsidR="00CF102C" w:rsidRPr="00CF102C" w:rsidRDefault="00CF102C" w:rsidP="00A013EB">
      <w:pPr>
        <w:spacing w:after="0" w:line="360" w:lineRule="auto"/>
        <w:jc w:val="both"/>
        <w:rPr>
          <w:rFonts w:ascii="Times New Roman" w:hAnsi="Times New Roman" w:cs="Times New Roman"/>
          <w:i/>
        </w:rPr>
      </w:pPr>
      <w:r w:rsidRPr="00CF102C">
        <w:rPr>
          <w:rFonts w:ascii="Times New Roman" w:hAnsi="Times New Roman" w:cs="Times New Roman"/>
          <w:i/>
        </w:rPr>
        <w:t xml:space="preserve">             (1)       In the event of university exam</w:t>
      </w:r>
      <w:r>
        <w:rPr>
          <w:rFonts w:ascii="Times New Roman" w:hAnsi="Times New Roman" w:cs="Times New Roman"/>
          <w:i/>
        </w:rPr>
        <w:t>ination</w:t>
      </w:r>
      <w:r w:rsidRPr="00CF102C">
        <w:rPr>
          <w:rFonts w:ascii="Times New Roman" w:hAnsi="Times New Roman" w:cs="Times New Roman"/>
          <w:i/>
        </w:rPr>
        <w:t xml:space="preserve">, one examination centre shall be fixed by the </w:t>
      </w:r>
      <w:proofErr w:type="spellStart"/>
      <w:r>
        <w:rPr>
          <w:rFonts w:ascii="Times New Roman" w:hAnsi="Times New Roman" w:cs="Times New Roman"/>
          <w:i/>
        </w:rPr>
        <w:t>Kolhan</w:t>
      </w:r>
      <w:proofErr w:type="spellEnd"/>
      <w:r>
        <w:rPr>
          <w:rFonts w:ascii="Times New Roman" w:hAnsi="Times New Roman" w:cs="Times New Roman"/>
          <w:i/>
        </w:rPr>
        <w:t xml:space="preserve"> U</w:t>
      </w:r>
      <w:r w:rsidRPr="00CF102C">
        <w:rPr>
          <w:rFonts w:ascii="Times New Roman" w:hAnsi="Times New Roman" w:cs="Times New Roman"/>
          <w:i/>
        </w:rPr>
        <w:t>niversity and the students from all the institutions</w:t>
      </w:r>
      <w:r w:rsidR="0028778D">
        <w:rPr>
          <w:rFonts w:ascii="Times New Roman" w:hAnsi="Times New Roman" w:cs="Times New Roman"/>
          <w:i/>
        </w:rPr>
        <w:t xml:space="preserve"> </w:t>
      </w:r>
      <w:r w:rsidRPr="00CF102C">
        <w:rPr>
          <w:rFonts w:ascii="Times New Roman" w:hAnsi="Times New Roman" w:cs="Times New Roman"/>
          <w:i/>
        </w:rPr>
        <w:t>shall take the examination in that centr</w:t>
      </w:r>
      <w:r w:rsidR="0028778D">
        <w:rPr>
          <w:rFonts w:ascii="Times New Roman" w:hAnsi="Times New Roman" w:cs="Times New Roman"/>
          <w:i/>
        </w:rPr>
        <w:t>e</w:t>
      </w:r>
      <w:r w:rsidRPr="00CF102C">
        <w:rPr>
          <w:rFonts w:ascii="Times New Roman" w:hAnsi="Times New Roman" w:cs="Times New Roman"/>
          <w:i/>
        </w:rPr>
        <w:t xml:space="preserve">: Provided that the clinical and viva-voice shall be conducted at their institute. </w:t>
      </w:r>
    </w:p>
    <w:p w:rsidR="00CF102C" w:rsidRPr="00CF102C" w:rsidRDefault="00CF102C" w:rsidP="00A013EB">
      <w:pPr>
        <w:spacing w:after="0" w:line="360" w:lineRule="auto"/>
        <w:jc w:val="both"/>
        <w:rPr>
          <w:rFonts w:ascii="Times New Roman" w:hAnsi="Times New Roman" w:cs="Times New Roman"/>
          <w:i/>
        </w:rPr>
      </w:pPr>
      <w:r w:rsidRPr="00CF102C">
        <w:rPr>
          <w:rFonts w:ascii="Times New Roman" w:hAnsi="Times New Roman" w:cs="Times New Roman"/>
          <w:i/>
        </w:rPr>
        <w:t xml:space="preserve">              (2)        Rotation of the institutions as centr</w:t>
      </w:r>
      <w:r w:rsidR="0028778D">
        <w:rPr>
          <w:rFonts w:ascii="Times New Roman" w:hAnsi="Times New Roman" w:cs="Times New Roman"/>
          <w:i/>
        </w:rPr>
        <w:t>e</w:t>
      </w:r>
      <w:r w:rsidRPr="00CF102C">
        <w:rPr>
          <w:rFonts w:ascii="Times New Roman" w:hAnsi="Times New Roman" w:cs="Times New Roman"/>
          <w:i/>
        </w:rPr>
        <w:t xml:space="preserve"> of examination shall be as per direction of the </w:t>
      </w:r>
      <w:proofErr w:type="spellStart"/>
      <w:r w:rsidR="0028778D">
        <w:rPr>
          <w:rFonts w:ascii="Times New Roman" w:hAnsi="Times New Roman" w:cs="Times New Roman"/>
          <w:i/>
        </w:rPr>
        <w:t>Kolhan</w:t>
      </w:r>
      <w:proofErr w:type="spellEnd"/>
      <w:r w:rsidRPr="00CF102C">
        <w:rPr>
          <w:rFonts w:ascii="Times New Roman" w:hAnsi="Times New Roman" w:cs="Times New Roman"/>
          <w:i/>
        </w:rPr>
        <w:t xml:space="preserve"> </w:t>
      </w:r>
      <w:r w:rsidR="0028778D">
        <w:rPr>
          <w:rFonts w:ascii="Times New Roman" w:hAnsi="Times New Roman" w:cs="Times New Roman"/>
          <w:i/>
        </w:rPr>
        <w:t>U</w:t>
      </w:r>
      <w:r w:rsidRPr="00CF102C">
        <w:rPr>
          <w:rFonts w:ascii="Times New Roman" w:hAnsi="Times New Roman" w:cs="Times New Roman"/>
          <w:i/>
        </w:rPr>
        <w:t xml:space="preserve">niversity. </w:t>
      </w:r>
    </w:p>
    <w:p w:rsidR="0028778D" w:rsidRPr="0028778D" w:rsidRDefault="0028778D" w:rsidP="00A013EB">
      <w:pPr>
        <w:spacing w:after="0" w:line="360" w:lineRule="auto"/>
        <w:rPr>
          <w:rFonts w:ascii="Times New Roman" w:hAnsi="Times New Roman" w:cs="Times New Roman"/>
          <w:b/>
          <w:bCs/>
          <w:i/>
          <w:sz w:val="24"/>
          <w:szCs w:val="24"/>
        </w:rPr>
      </w:pPr>
      <w:r w:rsidRPr="0028778D">
        <w:rPr>
          <w:rFonts w:ascii="Times New Roman" w:hAnsi="Times New Roman" w:cs="Times New Roman"/>
          <w:b/>
          <w:bCs/>
          <w:i/>
          <w:sz w:val="24"/>
          <w:szCs w:val="24"/>
        </w:rPr>
        <w:t xml:space="preserve">VALUATION OF ANSWER BOOKS </w:t>
      </w:r>
    </w:p>
    <w:p w:rsidR="0028778D" w:rsidRPr="0028778D" w:rsidRDefault="0028778D" w:rsidP="00A013EB">
      <w:pPr>
        <w:spacing w:after="0" w:line="360" w:lineRule="auto"/>
        <w:ind w:left="1440" w:hanging="720"/>
        <w:jc w:val="both"/>
        <w:rPr>
          <w:rFonts w:ascii="Times New Roman" w:hAnsi="Times New Roman" w:cs="Times New Roman"/>
          <w:i/>
        </w:rPr>
      </w:pPr>
      <w:r w:rsidRPr="0028778D">
        <w:rPr>
          <w:rFonts w:ascii="Times New Roman" w:hAnsi="Times New Roman" w:cs="Times New Roman"/>
          <w:b/>
          <w:i/>
        </w:rPr>
        <w:t>Part-I:</w:t>
      </w:r>
      <w:r w:rsidRPr="0028778D">
        <w:rPr>
          <w:rFonts w:ascii="Times New Roman" w:hAnsi="Times New Roman" w:cs="Times New Roman"/>
          <w:i/>
        </w:rPr>
        <w:tab/>
        <w:t xml:space="preserve"> Answer book/s shall be evaluated by the internal and external examiner/s and the average marks shall be </w:t>
      </w:r>
      <w:r>
        <w:rPr>
          <w:rFonts w:ascii="Times New Roman" w:hAnsi="Times New Roman" w:cs="Times New Roman"/>
          <w:i/>
        </w:rPr>
        <w:t>computed</w:t>
      </w:r>
      <w:r w:rsidRPr="0028778D">
        <w:rPr>
          <w:rFonts w:ascii="Times New Roman" w:hAnsi="Times New Roman" w:cs="Times New Roman"/>
          <w:i/>
        </w:rPr>
        <w:t xml:space="preserve"> </w:t>
      </w:r>
    </w:p>
    <w:p w:rsidR="0028778D" w:rsidRPr="0028778D" w:rsidRDefault="0028778D" w:rsidP="00A013EB">
      <w:pPr>
        <w:spacing w:after="0" w:line="360" w:lineRule="auto"/>
        <w:ind w:left="1440" w:hanging="720"/>
        <w:jc w:val="both"/>
        <w:rPr>
          <w:rFonts w:ascii="Times New Roman" w:hAnsi="Times New Roman" w:cs="Times New Roman"/>
          <w:i/>
        </w:rPr>
      </w:pPr>
      <w:r w:rsidRPr="0028778D">
        <w:rPr>
          <w:rFonts w:ascii="Times New Roman" w:hAnsi="Times New Roman" w:cs="Times New Roman"/>
          <w:b/>
          <w:i/>
        </w:rPr>
        <w:t>Part-II:</w:t>
      </w:r>
      <w:r w:rsidRPr="0028778D">
        <w:rPr>
          <w:rFonts w:ascii="Times New Roman" w:hAnsi="Times New Roman" w:cs="Times New Roman"/>
          <w:i/>
        </w:rPr>
        <w:t xml:space="preserve"> Answer books shall be evaluated by four examiners, two internal and two external and the average marks shall be computed. </w:t>
      </w:r>
    </w:p>
    <w:p w:rsidR="00F3053D" w:rsidRDefault="00F3053D" w:rsidP="00A013EB">
      <w:pPr>
        <w:spacing w:after="0" w:line="360" w:lineRule="auto"/>
        <w:rPr>
          <w:rFonts w:ascii="Times New Roman" w:hAnsi="Times New Roman" w:cs="Times New Roman"/>
          <w:b/>
          <w:bCs/>
          <w:i/>
          <w:sz w:val="24"/>
          <w:szCs w:val="24"/>
        </w:rPr>
      </w:pPr>
    </w:p>
    <w:p w:rsidR="00F3053D" w:rsidRDefault="00F3053D" w:rsidP="00A013EB">
      <w:pPr>
        <w:spacing w:after="0" w:line="360" w:lineRule="auto"/>
        <w:rPr>
          <w:rFonts w:ascii="Times New Roman" w:hAnsi="Times New Roman" w:cs="Times New Roman"/>
          <w:b/>
          <w:bCs/>
          <w:i/>
          <w:sz w:val="24"/>
          <w:szCs w:val="24"/>
        </w:rPr>
      </w:pPr>
    </w:p>
    <w:p w:rsidR="00A83C2F" w:rsidRPr="00C52055" w:rsidRDefault="00A83C2F"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lastRenderedPageBreak/>
        <w:t>CRITERIA FOR DECLARING AS PASS</w:t>
      </w:r>
    </w:p>
    <w:p w:rsidR="0028778D" w:rsidRPr="0028778D" w:rsidRDefault="0028778D" w:rsidP="00A013EB">
      <w:pPr>
        <w:spacing w:after="0" w:line="360" w:lineRule="auto"/>
        <w:ind w:left="450"/>
        <w:jc w:val="both"/>
        <w:rPr>
          <w:rFonts w:ascii="Times New Roman" w:hAnsi="Times New Roman" w:cs="Times New Roman"/>
          <w:i/>
        </w:rPr>
      </w:pPr>
      <w:r w:rsidRPr="0028778D">
        <w:rPr>
          <w:rFonts w:ascii="Times New Roman" w:hAnsi="Times New Roman" w:cs="Times New Roman"/>
          <w:i/>
        </w:rPr>
        <w:t>To pass the university examination, a candidate shall secure in both theory examination and in practical/clinical including viva voce independently with an aggregate of 50% of total marks allotted (50 out of 100 marks in Part I examination and 150 marks out of 300 in Part II examination in theory and 1</w:t>
      </w:r>
      <w:r>
        <w:rPr>
          <w:rFonts w:ascii="Times New Roman" w:hAnsi="Times New Roman" w:cs="Times New Roman"/>
          <w:i/>
        </w:rPr>
        <w:t>5</w:t>
      </w:r>
      <w:r w:rsidRPr="0028778D">
        <w:rPr>
          <w:rFonts w:ascii="Times New Roman" w:hAnsi="Times New Roman" w:cs="Times New Roman"/>
          <w:i/>
        </w:rPr>
        <w:t xml:space="preserve">0 out of 300, clinical plus viva voce together). A candidate securing marks below 50% as mentioned above shall be declared to have failed in the examination. </w:t>
      </w:r>
    </w:p>
    <w:p w:rsidR="0028778D" w:rsidRPr="0028778D" w:rsidRDefault="0028778D" w:rsidP="00A013EB">
      <w:pPr>
        <w:spacing w:after="0" w:line="360" w:lineRule="auto"/>
        <w:ind w:left="450"/>
        <w:jc w:val="both"/>
        <w:rPr>
          <w:rFonts w:ascii="Times New Roman" w:hAnsi="Times New Roman" w:cs="Times New Roman"/>
          <w:i/>
        </w:rPr>
      </w:pPr>
      <w:r w:rsidRPr="0028778D">
        <w:rPr>
          <w:rFonts w:ascii="Times New Roman" w:hAnsi="Times New Roman" w:cs="Times New Roman"/>
          <w:i/>
        </w:rPr>
        <w:t xml:space="preserve">A candidate who is declared successful in the examination shall be granted a Degree of Master of Dental Surgery in the respective </w:t>
      </w:r>
      <w:proofErr w:type="spellStart"/>
      <w:r w:rsidRPr="0028778D">
        <w:rPr>
          <w:rFonts w:ascii="Times New Roman" w:hAnsi="Times New Roman" w:cs="Times New Roman"/>
          <w:i/>
        </w:rPr>
        <w:t>speciality</w:t>
      </w:r>
      <w:proofErr w:type="spellEnd"/>
      <w:r w:rsidRPr="0028778D">
        <w:rPr>
          <w:rFonts w:ascii="Times New Roman" w:hAnsi="Times New Roman" w:cs="Times New Roman"/>
          <w:i/>
        </w:rPr>
        <w:t xml:space="preserve">. </w:t>
      </w:r>
    </w:p>
    <w:p w:rsidR="003A7913" w:rsidRPr="00C52055" w:rsidRDefault="007C7AAB" w:rsidP="00A013EB">
      <w:pPr>
        <w:spacing w:after="0" w:line="360" w:lineRule="auto"/>
        <w:rPr>
          <w:rFonts w:ascii="Times New Roman" w:hAnsi="Times New Roman" w:cs="Times New Roman"/>
          <w:b/>
          <w:bCs/>
          <w:i/>
          <w:sz w:val="24"/>
          <w:szCs w:val="24"/>
        </w:rPr>
      </w:pPr>
      <w:r w:rsidRPr="00C52055">
        <w:rPr>
          <w:rFonts w:ascii="Times New Roman" w:hAnsi="Times New Roman" w:cs="Times New Roman"/>
          <w:b/>
          <w:bCs/>
          <w:i/>
          <w:sz w:val="24"/>
          <w:szCs w:val="24"/>
        </w:rPr>
        <w:t>SYLLABUS DISTRIBUTION IN VARIOUS SPECIALTIES</w:t>
      </w:r>
    </w:p>
    <w:p w:rsidR="007C7AAB" w:rsidRPr="001139BE" w:rsidRDefault="00770096" w:rsidP="00A013EB">
      <w:pPr>
        <w:spacing w:after="0" w:line="36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Prosthodontics</w:t>
      </w:r>
      <w:proofErr w:type="spellEnd"/>
      <w:r>
        <w:rPr>
          <w:rFonts w:ascii="Times New Roman" w:hAnsi="Times New Roman" w:cs="Times New Roman"/>
          <w:b/>
          <w:bCs/>
          <w:i/>
          <w:sz w:val="24"/>
          <w:szCs w:val="24"/>
          <w:u w:val="single"/>
        </w:rPr>
        <w:t xml:space="preserve"> and C</w:t>
      </w:r>
      <w:r w:rsidR="007C7AAB" w:rsidRPr="001139BE">
        <w:rPr>
          <w:rFonts w:ascii="Times New Roman" w:hAnsi="Times New Roman" w:cs="Times New Roman"/>
          <w:b/>
          <w:bCs/>
          <w:i/>
          <w:sz w:val="24"/>
          <w:szCs w:val="24"/>
          <w:u w:val="single"/>
        </w:rPr>
        <w:t>rown &amp; Bridge</w:t>
      </w:r>
    </w:p>
    <w:p w:rsidR="007C7AAB"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7C7AAB" w:rsidRPr="001139BE">
        <w:rPr>
          <w:rFonts w:ascii="Times New Roman" w:hAnsi="Times New Roman" w:cs="Times New Roman"/>
          <w:b/>
          <w:bCs/>
          <w:i/>
        </w:rPr>
        <w:t xml:space="preserve">Paper – I: </w:t>
      </w:r>
      <w:r w:rsidR="007C7AAB" w:rsidRPr="001139BE">
        <w:rPr>
          <w:rFonts w:ascii="Times New Roman" w:hAnsi="Times New Roman" w:cs="Times New Roman"/>
          <w:bCs/>
          <w:i/>
        </w:rPr>
        <w:t xml:space="preserve">Applied </w:t>
      </w:r>
      <w:r w:rsidR="0093644E" w:rsidRPr="001139BE">
        <w:rPr>
          <w:rFonts w:ascii="Times New Roman" w:hAnsi="Times New Roman" w:cs="Times New Roman"/>
          <w:bCs/>
          <w:i/>
        </w:rPr>
        <w:t>B</w:t>
      </w:r>
      <w:r w:rsidR="007C7AAB" w:rsidRPr="001139BE">
        <w:rPr>
          <w:rFonts w:ascii="Times New Roman" w:hAnsi="Times New Roman" w:cs="Times New Roman"/>
          <w:bCs/>
          <w:i/>
        </w:rPr>
        <w:t>asic Sciences</w:t>
      </w:r>
      <w:r w:rsidR="0093644E" w:rsidRPr="001139BE">
        <w:rPr>
          <w:rFonts w:ascii="Times New Roman" w:hAnsi="Times New Roman" w:cs="Times New Roman"/>
          <w:bCs/>
          <w:i/>
        </w:rPr>
        <w:t xml:space="preserve">: Applied Anatomy, embryology, growth and development </w:t>
      </w:r>
      <w:r w:rsidR="001D5B13" w:rsidRPr="001139BE">
        <w:rPr>
          <w:rFonts w:ascii="Times New Roman" w:hAnsi="Times New Roman" w:cs="Times New Roman"/>
          <w:bCs/>
          <w:i/>
        </w:rPr>
        <w:t xml:space="preserve">Genetics, Immunology, Anthropology, Physiology, Nutrition &amp; Biochemistry, Pathology &amp; Microbiology, virology, Applied Pharmacology, Research Methodology and bio-statistics, Applied Dental anatomy &amp; </w:t>
      </w:r>
      <w:r w:rsidR="005712FA" w:rsidRPr="001139BE">
        <w:rPr>
          <w:rFonts w:ascii="Times New Roman" w:hAnsi="Times New Roman" w:cs="Times New Roman"/>
          <w:bCs/>
          <w:i/>
        </w:rPr>
        <w:t>histology, Oral pathology &amp; Oral Microbiology, Adult geriatric psychology</w:t>
      </w:r>
      <w:r w:rsidR="00C52469">
        <w:rPr>
          <w:rFonts w:ascii="Times New Roman" w:hAnsi="Times New Roman" w:cs="Times New Roman"/>
          <w:bCs/>
          <w:i/>
        </w:rPr>
        <w:t>,</w:t>
      </w:r>
      <w:r w:rsidR="005712FA" w:rsidRPr="001139BE">
        <w:rPr>
          <w:rFonts w:ascii="Times New Roman" w:hAnsi="Times New Roman" w:cs="Times New Roman"/>
          <w:bCs/>
          <w:i/>
        </w:rPr>
        <w:t xml:space="preserve"> Applied Dental Materials.</w:t>
      </w:r>
    </w:p>
    <w:p w:rsidR="005712FA"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5712FA" w:rsidRPr="001139BE">
        <w:rPr>
          <w:rFonts w:ascii="Times New Roman" w:hAnsi="Times New Roman" w:cs="Times New Roman"/>
          <w:b/>
          <w:bCs/>
          <w:i/>
        </w:rPr>
        <w:t xml:space="preserve">Paper – I: </w:t>
      </w:r>
      <w:r w:rsidR="005712FA" w:rsidRPr="001139BE">
        <w:rPr>
          <w:rFonts w:ascii="Times New Roman" w:hAnsi="Times New Roman" w:cs="Times New Roman"/>
          <w:bCs/>
          <w:i/>
        </w:rPr>
        <w:t xml:space="preserve">Removable </w:t>
      </w:r>
      <w:proofErr w:type="spellStart"/>
      <w:r w:rsidR="005712FA" w:rsidRPr="001139BE">
        <w:rPr>
          <w:rFonts w:ascii="Times New Roman" w:hAnsi="Times New Roman" w:cs="Times New Roman"/>
          <w:bCs/>
          <w:i/>
        </w:rPr>
        <w:t>Prosthodontics</w:t>
      </w:r>
      <w:proofErr w:type="spellEnd"/>
      <w:r w:rsidR="005712FA" w:rsidRPr="001139BE">
        <w:rPr>
          <w:rFonts w:ascii="Times New Roman" w:hAnsi="Times New Roman" w:cs="Times New Roman"/>
          <w:bCs/>
          <w:i/>
        </w:rPr>
        <w:t xml:space="preserve"> and Implant supported Prosthesis (</w:t>
      </w:r>
      <w:proofErr w:type="spellStart"/>
      <w:r w:rsidR="005712FA" w:rsidRPr="001139BE">
        <w:rPr>
          <w:rFonts w:ascii="Times New Roman" w:hAnsi="Times New Roman" w:cs="Times New Roman"/>
          <w:bCs/>
          <w:i/>
        </w:rPr>
        <w:t>Implantology</w:t>
      </w:r>
      <w:proofErr w:type="spellEnd"/>
      <w:r w:rsidR="005712FA" w:rsidRPr="001139BE">
        <w:rPr>
          <w:rFonts w:ascii="Times New Roman" w:hAnsi="Times New Roman" w:cs="Times New Roman"/>
          <w:bCs/>
          <w:i/>
        </w:rPr>
        <w:t>)</w:t>
      </w:r>
      <w:r w:rsidR="00212BFC">
        <w:rPr>
          <w:rFonts w:ascii="Times New Roman" w:hAnsi="Times New Roman" w:cs="Times New Roman"/>
          <w:bCs/>
          <w:i/>
        </w:rPr>
        <w:t>,</w:t>
      </w:r>
      <w:r w:rsidR="005712FA" w:rsidRPr="001139BE">
        <w:rPr>
          <w:rFonts w:ascii="Times New Roman" w:hAnsi="Times New Roman" w:cs="Times New Roman"/>
          <w:bCs/>
          <w:i/>
        </w:rPr>
        <w:t xml:space="preserve"> Geriatric Dentistry and </w:t>
      </w:r>
      <w:proofErr w:type="spellStart"/>
      <w:r w:rsidR="005712FA" w:rsidRPr="001139BE">
        <w:rPr>
          <w:rFonts w:ascii="Times New Roman" w:hAnsi="Times New Roman" w:cs="Times New Roman"/>
          <w:bCs/>
          <w:i/>
        </w:rPr>
        <w:t>cranio</w:t>
      </w:r>
      <w:proofErr w:type="spellEnd"/>
      <w:r w:rsidR="005712FA" w:rsidRPr="001139BE">
        <w:rPr>
          <w:rFonts w:ascii="Times New Roman" w:hAnsi="Times New Roman" w:cs="Times New Roman"/>
          <w:bCs/>
          <w:i/>
        </w:rPr>
        <w:t xml:space="preserve"> facial </w:t>
      </w:r>
      <w:proofErr w:type="spellStart"/>
      <w:r w:rsidR="005712FA" w:rsidRPr="001139BE">
        <w:rPr>
          <w:rFonts w:ascii="Times New Roman" w:hAnsi="Times New Roman" w:cs="Times New Roman"/>
          <w:bCs/>
          <w:i/>
        </w:rPr>
        <w:t>Prosthodontics</w:t>
      </w:r>
      <w:proofErr w:type="spellEnd"/>
      <w:r w:rsidR="005712FA" w:rsidRPr="001139BE">
        <w:rPr>
          <w:rFonts w:ascii="Times New Roman" w:hAnsi="Times New Roman" w:cs="Times New Roman"/>
          <w:bCs/>
          <w:i/>
        </w:rPr>
        <w:t>.</w:t>
      </w:r>
    </w:p>
    <w:p w:rsidR="005712FA" w:rsidRPr="001139BE" w:rsidRDefault="005712FA" w:rsidP="00A013EB">
      <w:pPr>
        <w:spacing w:after="0" w:line="360" w:lineRule="auto"/>
        <w:rPr>
          <w:rFonts w:ascii="Times New Roman" w:hAnsi="Times New Roman" w:cs="Times New Roman"/>
          <w:bCs/>
          <w:i/>
        </w:rPr>
      </w:pPr>
      <w:r w:rsidRPr="001139BE">
        <w:rPr>
          <w:rFonts w:ascii="Times New Roman" w:hAnsi="Times New Roman" w:cs="Times New Roman"/>
          <w:b/>
          <w:bCs/>
          <w:i/>
        </w:rPr>
        <w:t xml:space="preserve">Paper – II: </w:t>
      </w:r>
      <w:r w:rsidRPr="001139BE">
        <w:rPr>
          <w:rFonts w:ascii="Times New Roman" w:hAnsi="Times New Roman" w:cs="Times New Roman"/>
          <w:bCs/>
          <w:i/>
        </w:rPr>
        <w:t xml:space="preserve">Fixed </w:t>
      </w:r>
      <w:proofErr w:type="spellStart"/>
      <w:r w:rsidRPr="001139BE">
        <w:rPr>
          <w:rFonts w:ascii="Times New Roman" w:hAnsi="Times New Roman" w:cs="Times New Roman"/>
          <w:bCs/>
          <w:i/>
        </w:rPr>
        <w:t>Prosthodontics</w:t>
      </w:r>
      <w:proofErr w:type="spellEnd"/>
      <w:r w:rsidRPr="001139BE">
        <w:rPr>
          <w:rFonts w:ascii="Times New Roman" w:hAnsi="Times New Roman" w:cs="Times New Roman"/>
          <w:bCs/>
          <w:i/>
        </w:rPr>
        <w:t xml:space="preserve">, Occlusion, TMJ and </w:t>
      </w:r>
      <w:r w:rsidR="00D224D9" w:rsidRPr="001139BE">
        <w:rPr>
          <w:rFonts w:ascii="Times New Roman" w:hAnsi="Times New Roman" w:cs="Times New Roman"/>
          <w:bCs/>
          <w:i/>
        </w:rPr>
        <w:t>esthetic.</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Pr>
          <w:rFonts w:ascii="Times New Roman" w:hAnsi="Times New Roman" w:cs="Times New Roman"/>
          <w:bCs/>
          <w:i/>
        </w:rPr>
        <w:t>s</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1139BE" w:rsidRDefault="00D224D9" w:rsidP="00A013EB">
      <w:pPr>
        <w:spacing w:after="0" w:line="360" w:lineRule="auto"/>
        <w:rPr>
          <w:rFonts w:ascii="Times New Roman" w:hAnsi="Times New Roman" w:cs="Times New Roman"/>
          <w:b/>
          <w:bCs/>
          <w:i/>
          <w:sz w:val="24"/>
          <w:szCs w:val="24"/>
          <w:u w:val="single"/>
        </w:rPr>
      </w:pPr>
      <w:proofErr w:type="spellStart"/>
      <w:r w:rsidRPr="001139BE">
        <w:rPr>
          <w:rFonts w:ascii="Times New Roman" w:hAnsi="Times New Roman" w:cs="Times New Roman"/>
          <w:b/>
          <w:bCs/>
          <w:i/>
          <w:sz w:val="24"/>
          <w:szCs w:val="24"/>
          <w:u w:val="single"/>
        </w:rPr>
        <w:t>Periodontology</w:t>
      </w:r>
      <w:proofErr w:type="spellEnd"/>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Applied Basic Sciences: Applied Anatomy, Physiology &amp; Biochemistry, Pathology &amp; Microbiology, Pharmacology, Research Methodology and bio-statistics.</w:t>
      </w:r>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45430D" w:rsidRPr="001139BE">
        <w:rPr>
          <w:rFonts w:ascii="Times New Roman" w:hAnsi="Times New Roman" w:cs="Times New Roman"/>
          <w:bCs/>
          <w:i/>
        </w:rPr>
        <w:t xml:space="preserve">Normal Periodontal structure, Etiology &amp; Pathogenesis of Periodontal diseases, Epidemiology as related to </w:t>
      </w:r>
      <w:proofErr w:type="spellStart"/>
      <w:r w:rsidR="0045430D" w:rsidRPr="001139BE">
        <w:rPr>
          <w:rFonts w:ascii="Times New Roman" w:hAnsi="Times New Roman" w:cs="Times New Roman"/>
          <w:bCs/>
          <w:i/>
        </w:rPr>
        <w:t>Periodontics</w:t>
      </w:r>
      <w:proofErr w:type="spellEnd"/>
      <w:r w:rsidR="0045430D" w:rsidRPr="001139BE">
        <w:rPr>
          <w:rFonts w:ascii="Times New Roman" w:hAnsi="Times New Roman" w:cs="Times New Roman"/>
          <w:bCs/>
          <w:i/>
        </w:rPr>
        <w:t>.</w:t>
      </w:r>
    </w:p>
    <w:p w:rsidR="00D224D9" w:rsidRPr="001139BE" w:rsidRDefault="00D224D9" w:rsidP="00A013EB">
      <w:pPr>
        <w:spacing w:after="0" w:line="360" w:lineRule="auto"/>
        <w:rPr>
          <w:rFonts w:ascii="Times New Roman" w:hAnsi="Times New Roman" w:cs="Times New Roman"/>
          <w:b/>
          <w:bCs/>
          <w:i/>
        </w:rPr>
      </w:pPr>
      <w:r w:rsidRPr="001139BE">
        <w:rPr>
          <w:rFonts w:ascii="Times New Roman" w:hAnsi="Times New Roman" w:cs="Times New Roman"/>
          <w:b/>
          <w:bCs/>
          <w:i/>
        </w:rPr>
        <w:t xml:space="preserve">Paper – II: </w:t>
      </w:r>
      <w:r w:rsidR="0045430D" w:rsidRPr="001139BE">
        <w:rPr>
          <w:rFonts w:ascii="Times New Roman" w:hAnsi="Times New Roman" w:cs="Times New Roman"/>
          <w:bCs/>
          <w:i/>
        </w:rPr>
        <w:t xml:space="preserve">Periodontal Diagnosis, therapy and Oral </w:t>
      </w:r>
      <w:proofErr w:type="spellStart"/>
      <w:r w:rsidR="0045430D" w:rsidRPr="001139BE">
        <w:rPr>
          <w:rFonts w:ascii="Times New Roman" w:hAnsi="Times New Roman" w:cs="Times New Roman"/>
          <w:bCs/>
          <w:i/>
        </w:rPr>
        <w:t>implantology</w:t>
      </w:r>
      <w:proofErr w:type="spellEnd"/>
      <w:r w:rsidR="0045430D" w:rsidRPr="001139BE">
        <w:rPr>
          <w:rFonts w:ascii="Times New Roman" w:hAnsi="Times New Roman" w:cs="Times New Roman"/>
          <w:bCs/>
          <w:i/>
        </w:rPr>
        <w:t>.</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Pr>
          <w:rFonts w:ascii="Times New Roman" w:hAnsi="Times New Roman" w:cs="Times New Roman"/>
          <w:bCs/>
          <w:i/>
        </w:rPr>
        <w:t>s</w:t>
      </w:r>
      <w:r w:rsidR="0045430D" w:rsidRPr="001139BE">
        <w:rPr>
          <w:rFonts w:ascii="Times New Roman" w:hAnsi="Times New Roman" w:cs="Times New Roman"/>
          <w:bCs/>
          <w:i/>
        </w:rPr>
        <w:t xml:space="preserve"> </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5A6D82" w:rsidRDefault="00D224D9" w:rsidP="00A013EB">
      <w:pPr>
        <w:spacing w:after="0" w:line="360" w:lineRule="auto"/>
        <w:rPr>
          <w:rFonts w:ascii="Times New Roman" w:hAnsi="Times New Roman" w:cs="Times New Roman"/>
          <w:b/>
          <w:bCs/>
          <w:i/>
          <w:sz w:val="24"/>
          <w:szCs w:val="24"/>
          <w:u w:val="single"/>
        </w:rPr>
      </w:pPr>
      <w:r w:rsidRPr="005A6D82">
        <w:rPr>
          <w:rFonts w:ascii="Times New Roman" w:hAnsi="Times New Roman" w:cs="Times New Roman"/>
          <w:b/>
          <w:bCs/>
          <w:i/>
          <w:sz w:val="24"/>
          <w:szCs w:val="24"/>
          <w:u w:val="single"/>
        </w:rPr>
        <w:t>Oral &amp; Maxillofacial Surgery</w:t>
      </w:r>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Applied Basic Sciences: Applied Anatomy</w:t>
      </w:r>
      <w:r w:rsidR="00FC2788" w:rsidRPr="001139BE">
        <w:rPr>
          <w:rFonts w:ascii="Times New Roman" w:hAnsi="Times New Roman" w:cs="Times New Roman"/>
          <w:bCs/>
          <w:i/>
        </w:rPr>
        <w:t xml:space="preserve">, </w:t>
      </w:r>
      <w:r w:rsidR="00D224D9" w:rsidRPr="001139BE">
        <w:rPr>
          <w:rFonts w:ascii="Times New Roman" w:hAnsi="Times New Roman" w:cs="Times New Roman"/>
          <w:bCs/>
          <w:i/>
        </w:rPr>
        <w:t xml:space="preserve">Physiology, Biochemistry, </w:t>
      </w:r>
      <w:r w:rsidR="00FC2788" w:rsidRPr="001139BE">
        <w:rPr>
          <w:rFonts w:ascii="Times New Roman" w:hAnsi="Times New Roman" w:cs="Times New Roman"/>
          <w:bCs/>
          <w:i/>
        </w:rPr>
        <w:t>Pathology</w:t>
      </w:r>
      <w:r w:rsidR="00B665CD">
        <w:rPr>
          <w:rFonts w:ascii="Times New Roman" w:hAnsi="Times New Roman" w:cs="Times New Roman"/>
          <w:bCs/>
          <w:i/>
        </w:rPr>
        <w:t>,</w:t>
      </w:r>
      <w:r w:rsidR="00FC2788" w:rsidRPr="001139BE">
        <w:rPr>
          <w:rFonts w:ascii="Times New Roman" w:hAnsi="Times New Roman" w:cs="Times New Roman"/>
          <w:bCs/>
          <w:i/>
        </w:rPr>
        <w:t xml:space="preserve"> Microbiology and Pharmacology</w:t>
      </w:r>
      <w:r w:rsidR="00B665CD">
        <w:rPr>
          <w:rFonts w:ascii="Times New Roman" w:hAnsi="Times New Roman" w:cs="Times New Roman"/>
          <w:bCs/>
          <w:i/>
        </w:rPr>
        <w:t>,</w:t>
      </w:r>
      <w:r w:rsidR="00B665CD" w:rsidRPr="00B665CD">
        <w:rPr>
          <w:rFonts w:ascii="Times New Roman" w:hAnsi="Times New Roman" w:cs="Times New Roman"/>
          <w:bCs/>
          <w:i/>
        </w:rPr>
        <w:t xml:space="preserve"> </w:t>
      </w:r>
      <w:r w:rsidR="00B665CD">
        <w:rPr>
          <w:rFonts w:ascii="Times New Roman" w:hAnsi="Times New Roman" w:cs="Times New Roman"/>
          <w:bCs/>
          <w:i/>
        </w:rPr>
        <w:t>Research Methodology and B</w:t>
      </w:r>
      <w:r w:rsidR="00B665CD" w:rsidRPr="001139BE">
        <w:rPr>
          <w:rFonts w:ascii="Times New Roman" w:hAnsi="Times New Roman" w:cs="Times New Roman"/>
          <w:bCs/>
          <w:i/>
        </w:rPr>
        <w:t>io-statistics</w:t>
      </w:r>
      <w:r w:rsidR="00D224D9" w:rsidRPr="001139BE">
        <w:rPr>
          <w:rFonts w:ascii="Times New Roman" w:hAnsi="Times New Roman" w:cs="Times New Roman"/>
          <w:bCs/>
          <w:i/>
        </w:rPr>
        <w:t>.</w:t>
      </w:r>
    </w:p>
    <w:p w:rsidR="00D224D9" w:rsidRPr="001139BE" w:rsidRDefault="005A6D82" w:rsidP="00A013EB">
      <w:pPr>
        <w:spacing w:after="0" w:line="360" w:lineRule="auto"/>
        <w:rPr>
          <w:rFonts w:ascii="Times New Roman" w:hAnsi="Times New Roman" w:cs="Times New Roman"/>
          <w:b/>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FC2788" w:rsidRPr="001139BE">
        <w:rPr>
          <w:rFonts w:ascii="Times New Roman" w:hAnsi="Times New Roman" w:cs="Times New Roman"/>
          <w:bCs/>
          <w:i/>
        </w:rPr>
        <w:t>Minor Oral Surgery and Trauma.</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 xml:space="preserve">Paper – II: </w:t>
      </w:r>
      <w:r w:rsidR="00FC2788" w:rsidRPr="001139BE">
        <w:rPr>
          <w:rFonts w:ascii="Times New Roman" w:hAnsi="Times New Roman" w:cs="Times New Roman"/>
          <w:bCs/>
          <w:i/>
        </w:rPr>
        <w:t>Maxillofacial Surgery.</w:t>
      </w:r>
    </w:p>
    <w:p w:rsidR="00212BFC"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Pr>
          <w:rFonts w:ascii="Times New Roman" w:hAnsi="Times New Roman" w:cs="Times New Roman"/>
          <w:bCs/>
          <w:i/>
        </w:rPr>
        <w:t>s</w:t>
      </w:r>
      <w:r w:rsidR="00212BFC" w:rsidRPr="001139BE">
        <w:rPr>
          <w:rFonts w:ascii="Times New Roman" w:hAnsi="Times New Roman" w:cs="Times New Roman"/>
          <w:bCs/>
          <w:i/>
        </w:rPr>
        <w:t xml:space="preserve"> </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lastRenderedPageBreak/>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5A6D82" w:rsidRDefault="00D224D9" w:rsidP="00A013EB">
      <w:pPr>
        <w:spacing w:after="0" w:line="360" w:lineRule="auto"/>
        <w:rPr>
          <w:rFonts w:ascii="Times New Roman" w:hAnsi="Times New Roman" w:cs="Times New Roman"/>
          <w:b/>
          <w:bCs/>
          <w:i/>
          <w:sz w:val="24"/>
          <w:szCs w:val="24"/>
          <w:u w:val="single"/>
        </w:rPr>
      </w:pPr>
      <w:r w:rsidRPr="005A6D82">
        <w:rPr>
          <w:rFonts w:ascii="Times New Roman" w:hAnsi="Times New Roman" w:cs="Times New Roman"/>
          <w:b/>
          <w:bCs/>
          <w:i/>
          <w:sz w:val="24"/>
          <w:szCs w:val="24"/>
          <w:u w:val="single"/>
        </w:rPr>
        <w:t xml:space="preserve">Conservative and </w:t>
      </w:r>
      <w:proofErr w:type="spellStart"/>
      <w:r w:rsidRPr="005A6D82">
        <w:rPr>
          <w:rFonts w:ascii="Times New Roman" w:hAnsi="Times New Roman" w:cs="Times New Roman"/>
          <w:b/>
          <w:bCs/>
          <w:i/>
          <w:sz w:val="24"/>
          <w:szCs w:val="24"/>
          <w:u w:val="single"/>
        </w:rPr>
        <w:t>Endodontics</w:t>
      </w:r>
      <w:proofErr w:type="spellEnd"/>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Applied Basic Sciences: Applied Anatomy</w:t>
      </w:r>
      <w:r w:rsidR="00F87A15" w:rsidRPr="001139BE">
        <w:rPr>
          <w:rFonts w:ascii="Times New Roman" w:hAnsi="Times New Roman" w:cs="Times New Roman"/>
          <w:bCs/>
          <w:i/>
        </w:rPr>
        <w:t xml:space="preserve">, </w:t>
      </w:r>
      <w:r w:rsidR="00D224D9" w:rsidRPr="001139BE">
        <w:rPr>
          <w:rFonts w:ascii="Times New Roman" w:hAnsi="Times New Roman" w:cs="Times New Roman"/>
          <w:bCs/>
          <w:i/>
        </w:rPr>
        <w:t xml:space="preserve">Physiology, Pathology </w:t>
      </w:r>
      <w:r w:rsidR="00F87A15" w:rsidRPr="001139BE">
        <w:rPr>
          <w:rFonts w:ascii="Times New Roman" w:hAnsi="Times New Roman" w:cs="Times New Roman"/>
          <w:bCs/>
          <w:i/>
        </w:rPr>
        <w:t>including oral</w:t>
      </w:r>
      <w:r w:rsidR="00D224D9" w:rsidRPr="001139BE">
        <w:rPr>
          <w:rFonts w:ascii="Times New Roman" w:hAnsi="Times New Roman" w:cs="Times New Roman"/>
          <w:bCs/>
          <w:i/>
        </w:rPr>
        <w:t xml:space="preserve"> Microbiology, Pharmacology, </w:t>
      </w:r>
      <w:r w:rsidR="00F87A15" w:rsidRPr="001139BE">
        <w:rPr>
          <w:rFonts w:ascii="Times New Roman" w:hAnsi="Times New Roman" w:cs="Times New Roman"/>
          <w:bCs/>
          <w:i/>
        </w:rPr>
        <w:t>Bio-statistics and R</w:t>
      </w:r>
      <w:r w:rsidR="00D224D9" w:rsidRPr="001139BE">
        <w:rPr>
          <w:rFonts w:ascii="Times New Roman" w:hAnsi="Times New Roman" w:cs="Times New Roman"/>
          <w:bCs/>
          <w:i/>
        </w:rPr>
        <w:t>esearch Methodology and Applied Dental Materials.</w:t>
      </w:r>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F87A15" w:rsidRPr="001139BE">
        <w:rPr>
          <w:rFonts w:ascii="Times New Roman" w:hAnsi="Times New Roman" w:cs="Times New Roman"/>
          <w:bCs/>
          <w:i/>
        </w:rPr>
        <w:t>Conservative Dentistry</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 xml:space="preserve">Paper – II: </w:t>
      </w:r>
      <w:proofErr w:type="spellStart"/>
      <w:r w:rsidR="00F87A15" w:rsidRPr="001139BE">
        <w:rPr>
          <w:rFonts w:ascii="Times New Roman" w:hAnsi="Times New Roman" w:cs="Times New Roman"/>
          <w:bCs/>
          <w:i/>
        </w:rPr>
        <w:t>Endodontics</w:t>
      </w:r>
      <w:proofErr w:type="spellEnd"/>
    </w:p>
    <w:p w:rsidR="00212BFC"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Pr>
          <w:rFonts w:ascii="Times New Roman" w:hAnsi="Times New Roman" w:cs="Times New Roman"/>
          <w:bCs/>
          <w:i/>
        </w:rPr>
        <w:t>s</w:t>
      </w:r>
      <w:r w:rsidR="00212BFC" w:rsidRPr="001139BE">
        <w:rPr>
          <w:rFonts w:ascii="Times New Roman" w:hAnsi="Times New Roman" w:cs="Times New Roman"/>
          <w:bCs/>
          <w:i/>
        </w:rPr>
        <w:t xml:space="preserve"> </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770096" w:rsidRDefault="00D224D9" w:rsidP="00A013EB">
      <w:pPr>
        <w:spacing w:after="0" w:line="360" w:lineRule="auto"/>
        <w:rPr>
          <w:rFonts w:ascii="Times New Roman" w:hAnsi="Times New Roman" w:cs="Times New Roman"/>
          <w:b/>
          <w:bCs/>
          <w:i/>
          <w:sz w:val="24"/>
          <w:szCs w:val="24"/>
          <w:u w:val="single"/>
        </w:rPr>
      </w:pPr>
      <w:r w:rsidRPr="00770096">
        <w:rPr>
          <w:rFonts w:ascii="Times New Roman" w:hAnsi="Times New Roman" w:cs="Times New Roman"/>
          <w:b/>
          <w:bCs/>
          <w:i/>
          <w:sz w:val="24"/>
          <w:szCs w:val="24"/>
          <w:u w:val="single"/>
        </w:rPr>
        <w:t xml:space="preserve">Orthodontics &amp; </w:t>
      </w:r>
      <w:proofErr w:type="spellStart"/>
      <w:r w:rsidRPr="00770096">
        <w:rPr>
          <w:rFonts w:ascii="Times New Roman" w:hAnsi="Times New Roman" w:cs="Times New Roman"/>
          <w:b/>
          <w:bCs/>
          <w:i/>
          <w:sz w:val="24"/>
          <w:szCs w:val="24"/>
          <w:u w:val="single"/>
        </w:rPr>
        <w:t>Dentofacial</w:t>
      </w:r>
      <w:proofErr w:type="spellEnd"/>
      <w:r w:rsidRPr="00770096">
        <w:rPr>
          <w:rFonts w:ascii="Times New Roman" w:hAnsi="Times New Roman" w:cs="Times New Roman"/>
          <w:b/>
          <w:bCs/>
          <w:i/>
          <w:sz w:val="24"/>
          <w:szCs w:val="24"/>
          <w:u w:val="single"/>
        </w:rPr>
        <w:t xml:space="preserve"> </w:t>
      </w:r>
      <w:proofErr w:type="spellStart"/>
      <w:r w:rsidRPr="00770096">
        <w:rPr>
          <w:rFonts w:ascii="Times New Roman" w:hAnsi="Times New Roman" w:cs="Times New Roman"/>
          <w:b/>
          <w:bCs/>
          <w:i/>
          <w:sz w:val="24"/>
          <w:szCs w:val="24"/>
          <w:u w:val="single"/>
        </w:rPr>
        <w:t>Orthopaedics</w:t>
      </w:r>
      <w:proofErr w:type="spellEnd"/>
    </w:p>
    <w:p w:rsidR="00F87A15"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 xml:space="preserve">Applied Basic Sciences: Applied Anatomy, Physiology, </w:t>
      </w:r>
      <w:r w:rsidR="00F87A15" w:rsidRPr="001139BE">
        <w:rPr>
          <w:rFonts w:ascii="Times New Roman" w:hAnsi="Times New Roman" w:cs="Times New Roman"/>
          <w:bCs/>
          <w:i/>
        </w:rPr>
        <w:t>Dental Materials</w:t>
      </w:r>
      <w:r w:rsidR="00D224D9" w:rsidRPr="001139BE">
        <w:rPr>
          <w:rFonts w:ascii="Times New Roman" w:hAnsi="Times New Roman" w:cs="Times New Roman"/>
          <w:bCs/>
          <w:i/>
        </w:rPr>
        <w:t xml:space="preserve">, </w:t>
      </w:r>
      <w:r w:rsidR="00F87A15" w:rsidRPr="001139BE">
        <w:rPr>
          <w:rFonts w:ascii="Times New Roman" w:hAnsi="Times New Roman" w:cs="Times New Roman"/>
          <w:bCs/>
          <w:i/>
        </w:rPr>
        <w:t>Genetics, Pathology, Physical Anthropo</w:t>
      </w:r>
      <w:r w:rsidR="00D224D9" w:rsidRPr="001139BE">
        <w:rPr>
          <w:rFonts w:ascii="Times New Roman" w:hAnsi="Times New Roman" w:cs="Times New Roman"/>
          <w:bCs/>
          <w:i/>
        </w:rPr>
        <w:t>logy, Applied Research Methodology</w:t>
      </w:r>
      <w:r w:rsidR="00F87A15" w:rsidRPr="001139BE">
        <w:rPr>
          <w:rFonts w:ascii="Times New Roman" w:hAnsi="Times New Roman" w:cs="Times New Roman"/>
          <w:bCs/>
          <w:i/>
        </w:rPr>
        <w:t>,</w:t>
      </w:r>
      <w:r w:rsidR="00D224D9" w:rsidRPr="001139BE">
        <w:rPr>
          <w:rFonts w:ascii="Times New Roman" w:hAnsi="Times New Roman" w:cs="Times New Roman"/>
          <w:bCs/>
          <w:i/>
        </w:rPr>
        <w:t xml:space="preserve"> </w:t>
      </w:r>
      <w:r w:rsidR="00F87A15" w:rsidRPr="001139BE">
        <w:rPr>
          <w:rFonts w:ascii="Times New Roman" w:hAnsi="Times New Roman" w:cs="Times New Roman"/>
          <w:bCs/>
          <w:i/>
        </w:rPr>
        <w:t xml:space="preserve">Bio-statistics and </w:t>
      </w:r>
      <w:r w:rsidR="00D224D9" w:rsidRPr="001139BE">
        <w:rPr>
          <w:rFonts w:ascii="Times New Roman" w:hAnsi="Times New Roman" w:cs="Times New Roman"/>
          <w:bCs/>
          <w:i/>
        </w:rPr>
        <w:t xml:space="preserve">Applied </w:t>
      </w:r>
      <w:r w:rsidR="00F87A15" w:rsidRPr="001139BE">
        <w:rPr>
          <w:rFonts w:ascii="Times New Roman" w:hAnsi="Times New Roman" w:cs="Times New Roman"/>
          <w:bCs/>
          <w:i/>
        </w:rPr>
        <w:t>Pharmacology.</w:t>
      </w:r>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F87A15" w:rsidRPr="001139BE">
        <w:rPr>
          <w:rFonts w:ascii="Times New Roman" w:hAnsi="Times New Roman" w:cs="Times New Roman"/>
          <w:bCs/>
          <w:i/>
        </w:rPr>
        <w:t>Orthodontic history, Concepts of Occl</w:t>
      </w:r>
      <w:r w:rsidR="00572515" w:rsidRPr="001139BE">
        <w:rPr>
          <w:rFonts w:ascii="Times New Roman" w:hAnsi="Times New Roman" w:cs="Times New Roman"/>
          <w:bCs/>
          <w:i/>
        </w:rPr>
        <w:t>u</w:t>
      </w:r>
      <w:r w:rsidR="00F87A15" w:rsidRPr="001139BE">
        <w:rPr>
          <w:rFonts w:ascii="Times New Roman" w:hAnsi="Times New Roman" w:cs="Times New Roman"/>
          <w:bCs/>
          <w:i/>
        </w:rPr>
        <w:t>sion</w:t>
      </w:r>
      <w:r w:rsidR="00572515" w:rsidRPr="001139BE">
        <w:rPr>
          <w:rFonts w:ascii="Times New Roman" w:hAnsi="Times New Roman" w:cs="Times New Roman"/>
          <w:bCs/>
          <w:i/>
        </w:rPr>
        <w:t xml:space="preserve"> and esthetics, Child and Adult Psychology, Etiology and classification of malocclusion, </w:t>
      </w:r>
      <w:proofErr w:type="spellStart"/>
      <w:r w:rsidR="00572515" w:rsidRPr="001139BE">
        <w:rPr>
          <w:rFonts w:ascii="Times New Roman" w:hAnsi="Times New Roman" w:cs="Times New Roman"/>
          <w:bCs/>
          <w:i/>
        </w:rPr>
        <w:t>Dentofacial</w:t>
      </w:r>
      <w:proofErr w:type="spellEnd"/>
      <w:r w:rsidR="00572515" w:rsidRPr="001139BE">
        <w:rPr>
          <w:rFonts w:ascii="Times New Roman" w:hAnsi="Times New Roman" w:cs="Times New Roman"/>
          <w:bCs/>
          <w:i/>
        </w:rPr>
        <w:t xml:space="preserve"> anomalies, Diagnostic Procedures and treatment Planning in Orthodontics, Practice Management in Orthodontics.</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 xml:space="preserve">Paper – II: </w:t>
      </w:r>
      <w:r w:rsidR="00572515" w:rsidRPr="001139BE">
        <w:rPr>
          <w:rFonts w:ascii="Times New Roman" w:hAnsi="Times New Roman" w:cs="Times New Roman"/>
          <w:bCs/>
          <w:i/>
        </w:rPr>
        <w:t>Clinical Orthodontics</w:t>
      </w:r>
    </w:p>
    <w:p w:rsidR="00212BFC"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sidRPr="001139BE">
        <w:rPr>
          <w:rFonts w:ascii="Times New Roman" w:hAnsi="Times New Roman" w:cs="Times New Roman"/>
          <w:bCs/>
          <w:i/>
        </w:rPr>
        <w:t xml:space="preserve"> </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770096" w:rsidRDefault="00D224D9" w:rsidP="00A013EB">
      <w:pPr>
        <w:spacing w:after="0" w:line="360" w:lineRule="auto"/>
        <w:rPr>
          <w:rFonts w:ascii="Times New Roman" w:hAnsi="Times New Roman" w:cs="Times New Roman"/>
          <w:b/>
          <w:bCs/>
          <w:i/>
          <w:sz w:val="24"/>
          <w:szCs w:val="24"/>
          <w:u w:val="single"/>
        </w:rPr>
      </w:pPr>
      <w:r w:rsidRPr="00770096">
        <w:rPr>
          <w:rFonts w:ascii="Times New Roman" w:hAnsi="Times New Roman" w:cs="Times New Roman"/>
          <w:b/>
          <w:bCs/>
          <w:i/>
          <w:sz w:val="24"/>
          <w:szCs w:val="24"/>
          <w:u w:val="single"/>
        </w:rPr>
        <w:t xml:space="preserve">Oral Pathology &amp; Microbiology and Forensic </w:t>
      </w:r>
      <w:proofErr w:type="spellStart"/>
      <w:r w:rsidRPr="00770096">
        <w:rPr>
          <w:rFonts w:ascii="Times New Roman" w:hAnsi="Times New Roman" w:cs="Times New Roman"/>
          <w:b/>
          <w:bCs/>
          <w:i/>
          <w:sz w:val="24"/>
          <w:szCs w:val="24"/>
          <w:u w:val="single"/>
        </w:rPr>
        <w:t>Odontology</w:t>
      </w:r>
      <w:proofErr w:type="spellEnd"/>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Applied Basic Sciences: Applied Anatomy, Physiology</w:t>
      </w:r>
      <w:r w:rsidR="00572515" w:rsidRPr="001139BE">
        <w:rPr>
          <w:rFonts w:ascii="Times New Roman" w:hAnsi="Times New Roman" w:cs="Times New Roman"/>
          <w:bCs/>
          <w:i/>
        </w:rPr>
        <w:t xml:space="preserve"> (General &amp; Oral)</w:t>
      </w:r>
      <w:r w:rsidR="00D224D9" w:rsidRPr="001139BE">
        <w:rPr>
          <w:rFonts w:ascii="Times New Roman" w:hAnsi="Times New Roman" w:cs="Times New Roman"/>
          <w:bCs/>
          <w:i/>
        </w:rPr>
        <w:t>,</w:t>
      </w:r>
      <w:r w:rsidR="00572515" w:rsidRPr="001139BE">
        <w:rPr>
          <w:rFonts w:ascii="Times New Roman" w:hAnsi="Times New Roman" w:cs="Times New Roman"/>
          <w:bCs/>
          <w:i/>
        </w:rPr>
        <w:t xml:space="preserve"> Cell Biology, General Histology,</w:t>
      </w:r>
      <w:r w:rsidR="00D224D9" w:rsidRPr="001139BE">
        <w:rPr>
          <w:rFonts w:ascii="Times New Roman" w:hAnsi="Times New Roman" w:cs="Times New Roman"/>
          <w:bCs/>
          <w:i/>
        </w:rPr>
        <w:t xml:space="preserve"> Biochemistry, </w:t>
      </w:r>
      <w:r w:rsidR="00572515" w:rsidRPr="001139BE">
        <w:rPr>
          <w:rFonts w:ascii="Times New Roman" w:hAnsi="Times New Roman" w:cs="Times New Roman"/>
          <w:bCs/>
          <w:i/>
        </w:rPr>
        <w:t xml:space="preserve">General </w:t>
      </w:r>
      <w:r w:rsidR="00D224D9" w:rsidRPr="001139BE">
        <w:rPr>
          <w:rFonts w:ascii="Times New Roman" w:hAnsi="Times New Roman" w:cs="Times New Roman"/>
          <w:bCs/>
          <w:i/>
        </w:rPr>
        <w:t>Pathology</w:t>
      </w:r>
      <w:r w:rsidR="00572515" w:rsidRPr="001139BE">
        <w:rPr>
          <w:rFonts w:ascii="Times New Roman" w:hAnsi="Times New Roman" w:cs="Times New Roman"/>
          <w:bCs/>
          <w:i/>
        </w:rPr>
        <w:t xml:space="preserve">, General </w:t>
      </w:r>
      <w:r w:rsidR="00D224D9" w:rsidRPr="001139BE">
        <w:rPr>
          <w:rFonts w:ascii="Times New Roman" w:hAnsi="Times New Roman" w:cs="Times New Roman"/>
          <w:bCs/>
          <w:i/>
        </w:rPr>
        <w:t>&amp;</w:t>
      </w:r>
      <w:r w:rsidR="00572515" w:rsidRPr="001139BE">
        <w:rPr>
          <w:rFonts w:ascii="Times New Roman" w:hAnsi="Times New Roman" w:cs="Times New Roman"/>
          <w:bCs/>
          <w:i/>
        </w:rPr>
        <w:t xml:space="preserve"> Systematic</w:t>
      </w:r>
      <w:r w:rsidR="00D224D9" w:rsidRPr="001139BE">
        <w:rPr>
          <w:rFonts w:ascii="Times New Roman" w:hAnsi="Times New Roman" w:cs="Times New Roman"/>
          <w:bCs/>
          <w:i/>
        </w:rPr>
        <w:t xml:space="preserve"> Microbiology, virology, </w:t>
      </w:r>
      <w:r w:rsidR="00CE028F" w:rsidRPr="001139BE">
        <w:rPr>
          <w:rFonts w:ascii="Times New Roman" w:hAnsi="Times New Roman" w:cs="Times New Roman"/>
          <w:bCs/>
          <w:i/>
        </w:rPr>
        <w:t xml:space="preserve">Mycology, </w:t>
      </w:r>
      <w:r w:rsidR="00AC5BF8" w:rsidRPr="001139BE">
        <w:rPr>
          <w:rFonts w:ascii="Times New Roman" w:hAnsi="Times New Roman" w:cs="Times New Roman"/>
          <w:bCs/>
          <w:i/>
        </w:rPr>
        <w:t>Basic Immunology, Oral Biology (Oral &amp; Dental histology), Bio-statistics and</w:t>
      </w:r>
      <w:r w:rsidR="00D224D9" w:rsidRPr="001139BE">
        <w:rPr>
          <w:rFonts w:ascii="Times New Roman" w:hAnsi="Times New Roman" w:cs="Times New Roman"/>
          <w:bCs/>
          <w:i/>
        </w:rPr>
        <w:t xml:space="preserve"> Research Methodology</w:t>
      </w:r>
      <w:r w:rsidR="00AC5BF8" w:rsidRPr="001139BE">
        <w:rPr>
          <w:rFonts w:ascii="Times New Roman" w:hAnsi="Times New Roman" w:cs="Times New Roman"/>
          <w:bCs/>
          <w:i/>
        </w:rPr>
        <w:t>.</w:t>
      </w:r>
      <w:r w:rsidR="00D224D9" w:rsidRPr="001139BE">
        <w:rPr>
          <w:rFonts w:ascii="Times New Roman" w:hAnsi="Times New Roman" w:cs="Times New Roman"/>
          <w:bCs/>
          <w:i/>
        </w:rPr>
        <w:t xml:space="preserve"> </w:t>
      </w:r>
    </w:p>
    <w:p w:rsidR="00D224D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AC5BF8" w:rsidRPr="001139BE">
        <w:rPr>
          <w:rFonts w:ascii="Times New Roman" w:hAnsi="Times New Roman" w:cs="Times New Roman"/>
          <w:bCs/>
          <w:i/>
        </w:rPr>
        <w:t xml:space="preserve">Oral pathology, Oral Microbiology &amp; Immunology and Forensic </w:t>
      </w:r>
      <w:proofErr w:type="spellStart"/>
      <w:r w:rsidR="00AC5BF8" w:rsidRPr="001139BE">
        <w:rPr>
          <w:rFonts w:ascii="Times New Roman" w:hAnsi="Times New Roman" w:cs="Times New Roman"/>
          <w:bCs/>
          <w:i/>
        </w:rPr>
        <w:t>Odontology</w:t>
      </w:r>
      <w:proofErr w:type="spellEnd"/>
      <w:r w:rsidR="00AC5BF8" w:rsidRPr="001139BE">
        <w:rPr>
          <w:rFonts w:ascii="Times New Roman" w:hAnsi="Times New Roman" w:cs="Times New Roman"/>
          <w:bCs/>
          <w:i/>
        </w:rPr>
        <w:t>.</w:t>
      </w:r>
    </w:p>
    <w:p w:rsidR="00D224D9" w:rsidRPr="001139BE"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 xml:space="preserve">Paper – II: </w:t>
      </w:r>
      <w:r w:rsidR="00AC5BF8" w:rsidRPr="001139BE">
        <w:rPr>
          <w:rFonts w:ascii="Times New Roman" w:hAnsi="Times New Roman" w:cs="Times New Roman"/>
          <w:bCs/>
          <w:i/>
        </w:rPr>
        <w:t>Laboratory Techniques</w:t>
      </w:r>
      <w:r w:rsidR="00616519" w:rsidRPr="001139BE">
        <w:rPr>
          <w:rFonts w:ascii="Times New Roman" w:hAnsi="Times New Roman" w:cs="Times New Roman"/>
          <w:bCs/>
          <w:i/>
        </w:rPr>
        <w:t xml:space="preserve"> </w:t>
      </w:r>
      <w:r w:rsidR="00AC5BF8" w:rsidRPr="001139BE">
        <w:rPr>
          <w:rFonts w:ascii="Times New Roman" w:hAnsi="Times New Roman" w:cs="Times New Roman"/>
          <w:bCs/>
          <w:i/>
        </w:rPr>
        <w:t>and Diagnosis and Oncology</w:t>
      </w:r>
    </w:p>
    <w:p w:rsidR="00212BFC" w:rsidRDefault="00D224D9" w:rsidP="00A013EB">
      <w:pPr>
        <w:spacing w:after="0" w:line="360" w:lineRule="auto"/>
        <w:rPr>
          <w:rFonts w:ascii="Times New Roman" w:hAnsi="Times New Roman" w:cs="Times New Roman"/>
          <w:bCs/>
          <w:i/>
        </w:rPr>
      </w:pPr>
      <w:r w:rsidRPr="001139BE">
        <w:rPr>
          <w:rFonts w:ascii="Times New Roman" w:hAnsi="Times New Roman" w:cs="Times New Roman"/>
          <w:b/>
          <w:bCs/>
          <w:i/>
        </w:rPr>
        <w:t>Paper – I</w:t>
      </w:r>
      <w:r w:rsidR="005A6D82">
        <w:rPr>
          <w:rFonts w:ascii="Times New Roman" w:hAnsi="Times New Roman" w:cs="Times New Roman"/>
          <w:b/>
          <w:bCs/>
          <w:i/>
        </w:rPr>
        <w:t>II</w:t>
      </w:r>
      <w:r w:rsidRPr="001139BE">
        <w:rPr>
          <w:rFonts w:ascii="Times New Roman" w:hAnsi="Times New Roman" w:cs="Times New Roman"/>
          <w:b/>
          <w:bCs/>
          <w:i/>
        </w:rPr>
        <w:t xml:space="preserve">: </w:t>
      </w:r>
      <w:r w:rsidR="00212BFC" w:rsidRPr="00212BFC">
        <w:rPr>
          <w:rFonts w:ascii="Times New Roman" w:hAnsi="Times New Roman" w:cs="Times New Roman"/>
          <w:bCs/>
          <w:i/>
        </w:rPr>
        <w:t>Descriptive and analyzing type question</w:t>
      </w:r>
      <w:r w:rsidR="00212BFC">
        <w:rPr>
          <w:rFonts w:ascii="Times New Roman" w:hAnsi="Times New Roman" w:cs="Times New Roman"/>
          <w:bCs/>
          <w:i/>
        </w:rPr>
        <w:t>s</w:t>
      </w:r>
      <w:r w:rsidR="00212BFC" w:rsidRPr="001139BE">
        <w:rPr>
          <w:rFonts w:ascii="Times New Roman" w:hAnsi="Times New Roman" w:cs="Times New Roman"/>
          <w:bCs/>
          <w:i/>
        </w:rPr>
        <w:t xml:space="preserve"> </w:t>
      </w:r>
    </w:p>
    <w:p w:rsidR="00616519" w:rsidRPr="001139BE" w:rsidRDefault="00616519"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D224D9" w:rsidRPr="00770096" w:rsidRDefault="00D224D9" w:rsidP="00A013EB">
      <w:pPr>
        <w:spacing w:after="0" w:line="360" w:lineRule="auto"/>
        <w:rPr>
          <w:rFonts w:ascii="Times New Roman" w:hAnsi="Times New Roman" w:cs="Times New Roman"/>
          <w:b/>
          <w:bCs/>
          <w:i/>
          <w:sz w:val="24"/>
          <w:szCs w:val="24"/>
          <w:u w:val="single"/>
        </w:rPr>
      </w:pPr>
      <w:proofErr w:type="spellStart"/>
      <w:r w:rsidRPr="00770096">
        <w:rPr>
          <w:rFonts w:ascii="Times New Roman" w:hAnsi="Times New Roman" w:cs="Times New Roman"/>
          <w:b/>
          <w:bCs/>
          <w:i/>
          <w:sz w:val="24"/>
          <w:szCs w:val="24"/>
          <w:u w:val="single"/>
        </w:rPr>
        <w:t>Ped</w:t>
      </w:r>
      <w:r w:rsidR="00616519" w:rsidRPr="00770096">
        <w:rPr>
          <w:rFonts w:ascii="Times New Roman" w:hAnsi="Times New Roman" w:cs="Times New Roman"/>
          <w:b/>
          <w:bCs/>
          <w:i/>
          <w:sz w:val="24"/>
          <w:szCs w:val="24"/>
          <w:u w:val="single"/>
        </w:rPr>
        <w:t>odontics</w:t>
      </w:r>
      <w:proofErr w:type="spellEnd"/>
      <w:r w:rsidRPr="00770096">
        <w:rPr>
          <w:rFonts w:ascii="Times New Roman" w:hAnsi="Times New Roman" w:cs="Times New Roman"/>
          <w:b/>
          <w:bCs/>
          <w:i/>
          <w:sz w:val="24"/>
          <w:szCs w:val="24"/>
          <w:u w:val="single"/>
        </w:rPr>
        <w:t xml:space="preserve"> &amp; Preventive Dentistry</w:t>
      </w:r>
    </w:p>
    <w:p w:rsidR="00616519" w:rsidRPr="001139BE" w:rsidRDefault="005A6D82" w:rsidP="00A013EB">
      <w:pPr>
        <w:spacing w:after="0" w:line="360" w:lineRule="auto"/>
        <w:rPr>
          <w:rFonts w:ascii="Times New Roman" w:hAnsi="Times New Roman" w:cs="Times New Roman"/>
          <w:bCs/>
          <w:i/>
        </w:rPr>
      </w:pPr>
      <w:r w:rsidRPr="005A6D82">
        <w:rPr>
          <w:rFonts w:ascii="Times New Roman" w:hAnsi="Times New Roman" w:cs="Times New Roman"/>
          <w:b/>
          <w:bCs/>
          <w:i/>
          <w:u w:val="single"/>
        </w:rPr>
        <w:t>Part I:</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D224D9" w:rsidRPr="001139BE">
        <w:rPr>
          <w:rFonts w:ascii="Times New Roman" w:hAnsi="Times New Roman" w:cs="Times New Roman"/>
          <w:bCs/>
          <w:i/>
        </w:rPr>
        <w:t>Applied Basic Sciences: Applied Anatomy, Physiology, Pathology</w:t>
      </w:r>
      <w:r w:rsidR="00616519" w:rsidRPr="001139BE">
        <w:rPr>
          <w:rFonts w:ascii="Times New Roman" w:hAnsi="Times New Roman" w:cs="Times New Roman"/>
          <w:bCs/>
          <w:i/>
        </w:rPr>
        <w:t>,</w:t>
      </w:r>
      <w:r w:rsidR="00D224D9" w:rsidRPr="001139BE">
        <w:rPr>
          <w:rFonts w:ascii="Times New Roman" w:hAnsi="Times New Roman" w:cs="Times New Roman"/>
          <w:bCs/>
          <w:i/>
        </w:rPr>
        <w:t xml:space="preserve"> Microbiology, </w:t>
      </w:r>
      <w:r w:rsidR="00616519" w:rsidRPr="001139BE">
        <w:rPr>
          <w:rFonts w:ascii="Times New Roman" w:hAnsi="Times New Roman" w:cs="Times New Roman"/>
          <w:bCs/>
          <w:i/>
        </w:rPr>
        <w:t xml:space="preserve">Nutrition &amp; </w:t>
      </w:r>
      <w:proofErr w:type="spellStart"/>
      <w:r w:rsidR="00616519" w:rsidRPr="001139BE">
        <w:rPr>
          <w:rFonts w:ascii="Times New Roman" w:hAnsi="Times New Roman" w:cs="Times New Roman"/>
          <w:bCs/>
          <w:i/>
        </w:rPr>
        <w:t>Dietics</w:t>
      </w:r>
      <w:proofErr w:type="spellEnd"/>
      <w:r w:rsidR="00616519" w:rsidRPr="001139BE">
        <w:rPr>
          <w:rFonts w:ascii="Times New Roman" w:hAnsi="Times New Roman" w:cs="Times New Roman"/>
          <w:bCs/>
          <w:i/>
        </w:rPr>
        <w:t>, Growth &amp; Development of Dental Plaque</w:t>
      </w:r>
      <w:r w:rsidR="00D224D9" w:rsidRPr="001139BE">
        <w:rPr>
          <w:rFonts w:ascii="Times New Roman" w:hAnsi="Times New Roman" w:cs="Times New Roman"/>
          <w:bCs/>
          <w:i/>
        </w:rPr>
        <w:t>,</w:t>
      </w:r>
      <w:r w:rsidR="00616519" w:rsidRPr="001139BE">
        <w:rPr>
          <w:rFonts w:ascii="Times New Roman" w:hAnsi="Times New Roman" w:cs="Times New Roman"/>
          <w:bCs/>
          <w:i/>
        </w:rPr>
        <w:t xml:space="preserve"> Genetics.</w:t>
      </w:r>
      <w:r w:rsidR="00D224D9" w:rsidRPr="001139BE">
        <w:rPr>
          <w:rFonts w:ascii="Times New Roman" w:hAnsi="Times New Roman" w:cs="Times New Roman"/>
          <w:bCs/>
          <w:i/>
        </w:rPr>
        <w:t xml:space="preserve"> </w:t>
      </w:r>
    </w:p>
    <w:p w:rsidR="00212BFC" w:rsidRDefault="005A6D82" w:rsidP="00212BFC">
      <w:pPr>
        <w:spacing w:after="0" w:line="360" w:lineRule="auto"/>
        <w:rPr>
          <w:rFonts w:ascii="Times New Roman" w:hAnsi="Times New Roman" w:cs="Times New Roman"/>
          <w:b/>
          <w:bCs/>
          <w:i/>
        </w:rPr>
      </w:pPr>
      <w:r w:rsidRPr="005A6D82">
        <w:rPr>
          <w:rFonts w:ascii="Times New Roman" w:hAnsi="Times New Roman" w:cs="Times New Roman"/>
          <w:b/>
          <w:bCs/>
          <w:i/>
          <w:u w:val="single"/>
        </w:rPr>
        <w:t>Part I</w:t>
      </w:r>
      <w:r>
        <w:rPr>
          <w:rFonts w:ascii="Times New Roman" w:hAnsi="Times New Roman" w:cs="Times New Roman"/>
          <w:b/>
          <w:bCs/>
          <w:i/>
          <w:u w:val="single"/>
        </w:rPr>
        <w:t>I</w:t>
      </w:r>
      <w:r w:rsidRPr="005A6D82">
        <w:rPr>
          <w:rFonts w:ascii="Times New Roman" w:hAnsi="Times New Roman" w:cs="Times New Roman"/>
          <w:b/>
          <w:bCs/>
          <w:i/>
          <w:u w:val="single"/>
        </w:rPr>
        <w:t>:</w:t>
      </w:r>
      <w:r>
        <w:rPr>
          <w:rFonts w:ascii="Times New Roman" w:hAnsi="Times New Roman" w:cs="Times New Roman"/>
          <w:b/>
          <w:bCs/>
          <w:i/>
        </w:rPr>
        <w:t xml:space="preserve"> </w:t>
      </w:r>
      <w:r w:rsidR="00D224D9" w:rsidRPr="001139BE">
        <w:rPr>
          <w:rFonts w:ascii="Times New Roman" w:hAnsi="Times New Roman" w:cs="Times New Roman"/>
          <w:b/>
          <w:bCs/>
          <w:i/>
        </w:rPr>
        <w:t xml:space="preserve">Paper – I: </w:t>
      </w:r>
      <w:r w:rsidR="00616519" w:rsidRPr="001139BE">
        <w:rPr>
          <w:rFonts w:ascii="Times New Roman" w:hAnsi="Times New Roman" w:cs="Times New Roman"/>
          <w:bCs/>
          <w:i/>
        </w:rPr>
        <w:t xml:space="preserve">Clinical </w:t>
      </w:r>
      <w:proofErr w:type="spellStart"/>
      <w:r w:rsidR="00616519" w:rsidRPr="001139BE">
        <w:rPr>
          <w:rFonts w:ascii="Times New Roman" w:hAnsi="Times New Roman" w:cs="Times New Roman"/>
          <w:bCs/>
          <w:i/>
        </w:rPr>
        <w:t>Pedodontics</w:t>
      </w:r>
      <w:proofErr w:type="spellEnd"/>
      <w:r w:rsidR="00212BFC" w:rsidRPr="00212BFC">
        <w:rPr>
          <w:rFonts w:ascii="Times New Roman" w:hAnsi="Times New Roman" w:cs="Times New Roman"/>
          <w:b/>
          <w:bCs/>
          <w:i/>
        </w:rPr>
        <w:t xml:space="preserve"> </w:t>
      </w:r>
    </w:p>
    <w:p w:rsidR="00212BFC" w:rsidRPr="001139BE" w:rsidRDefault="00212BFC" w:rsidP="00212BFC">
      <w:pPr>
        <w:spacing w:after="0" w:line="360" w:lineRule="auto"/>
        <w:rPr>
          <w:rFonts w:ascii="Times New Roman" w:hAnsi="Times New Roman" w:cs="Times New Roman"/>
          <w:bCs/>
          <w:i/>
        </w:rPr>
      </w:pPr>
      <w:r w:rsidRPr="001139BE">
        <w:rPr>
          <w:rFonts w:ascii="Times New Roman" w:hAnsi="Times New Roman" w:cs="Times New Roman"/>
          <w:b/>
          <w:bCs/>
          <w:i/>
        </w:rPr>
        <w:lastRenderedPageBreak/>
        <w:t>Paper – II:</w:t>
      </w:r>
      <w:r w:rsidR="00AE231F" w:rsidRPr="00AE231F">
        <w:rPr>
          <w:rFonts w:ascii="Times New Roman" w:hAnsi="Times New Roman" w:cs="Times New Roman"/>
          <w:bCs/>
          <w:i/>
        </w:rPr>
        <w:t xml:space="preserve"> </w:t>
      </w:r>
      <w:r w:rsidR="00AE231F">
        <w:rPr>
          <w:rFonts w:ascii="Times New Roman" w:hAnsi="Times New Roman" w:cs="Times New Roman"/>
          <w:bCs/>
          <w:i/>
        </w:rPr>
        <w:t>Preventive and community dentistry as applied to Pediatric Dentistry</w:t>
      </w:r>
      <w:r w:rsidRPr="001139BE">
        <w:rPr>
          <w:rFonts w:ascii="Times New Roman" w:hAnsi="Times New Roman" w:cs="Times New Roman"/>
          <w:b/>
          <w:bCs/>
          <w:i/>
        </w:rPr>
        <w:t xml:space="preserve"> </w:t>
      </w:r>
    </w:p>
    <w:p w:rsidR="00212BFC" w:rsidRDefault="00212BFC" w:rsidP="00212BFC">
      <w:pPr>
        <w:spacing w:after="0" w:line="360" w:lineRule="auto"/>
        <w:rPr>
          <w:rFonts w:ascii="Times New Roman" w:hAnsi="Times New Roman" w:cs="Times New Roman"/>
          <w:bCs/>
          <w:i/>
        </w:rPr>
      </w:pPr>
      <w:r w:rsidRPr="001139BE">
        <w:rPr>
          <w:rFonts w:ascii="Times New Roman" w:hAnsi="Times New Roman" w:cs="Times New Roman"/>
          <w:b/>
          <w:bCs/>
          <w:i/>
        </w:rPr>
        <w:t>Paper – I</w:t>
      </w:r>
      <w:r>
        <w:rPr>
          <w:rFonts w:ascii="Times New Roman" w:hAnsi="Times New Roman" w:cs="Times New Roman"/>
          <w:b/>
          <w:bCs/>
          <w:i/>
        </w:rPr>
        <w:t>II</w:t>
      </w:r>
      <w:r w:rsidRPr="001139BE">
        <w:rPr>
          <w:rFonts w:ascii="Times New Roman" w:hAnsi="Times New Roman" w:cs="Times New Roman"/>
          <w:b/>
          <w:bCs/>
          <w:i/>
        </w:rPr>
        <w:t xml:space="preserve">: </w:t>
      </w:r>
      <w:r w:rsidRPr="00212BFC">
        <w:rPr>
          <w:rFonts w:ascii="Times New Roman" w:hAnsi="Times New Roman" w:cs="Times New Roman"/>
          <w:bCs/>
          <w:i/>
        </w:rPr>
        <w:t>Descriptive and analyzing type question</w:t>
      </w:r>
      <w:r>
        <w:rPr>
          <w:rFonts w:ascii="Times New Roman" w:hAnsi="Times New Roman" w:cs="Times New Roman"/>
          <w:bCs/>
          <w:i/>
        </w:rPr>
        <w:t>s</w:t>
      </w:r>
      <w:r w:rsidRPr="001139BE">
        <w:rPr>
          <w:rFonts w:ascii="Times New Roman" w:hAnsi="Times New Roman" w:cs="Times New Roman"/>
          <w:bCs/>
          <w:i/>
        </w:rPr>
        <w:t xml:space="preserve"> </w:t>
      </w:r>
    </w:p>
    <w:p w:rsidR="00CB117A" w:rsidRDefault="00CB117A" w:rsidP="00A013EB">
      <w:pPr>
        <w:spacing w:after="0" w:line="360" w:lineRule="auto"/>
        <w:rPr>
          <w:rFonts w:ascii="Times New Roman" w:hAnsi="Times New Roman" w:cs="Times New Roman"/>
          <w:bCs/>
          <w:i/>
        </w:rPr>
      </w:pPr>
      <w:r w:rsidRPr="001139BE">
        <w:rPr>
          <w:rFonts w:ascii="Times New Roman" w:hAnsi="Times New Roman" w:cs="Times New Roman"/>
          <w:bCs/>
          <w:i/>
        </w:rPr>
        <w:t>The topics assigned to the different papers are generally evaluated under those sections. However a strict division of the subject may not be possible and some overlapping of topics is inevitable. Students should be prepared to answer overlapping topics.</w:t>
      </w:r>
    </w:p>
    <w:p w:rsidR="002314DF" w:rsidRPr="001139BE" w:rsidRDefault="001139BE" w:rsidP="00A013EB">
      <w:pPr>
        <w:spacing w:after="0" w:line="360" w:lineRule="auto"/>
        <w:rPr>
          <w:rFonts w:ascii="Times New Roman" w:hAnsi="Times New Roman" w:cs="Times New Roman"/>
          <w:bCs/>
          <w:i/>
        </w:rPr>
      </w:pPr>
      <w:r>
        <w:rPr>
          <w:rFonts w:ascii="Times New Roman" w:hAnsi="Times New Roman" w:cs="Times New Roman"/>
          <w:bCs/>
          <w:i/>
        </w:rPr>
        <w:t xml:space="preserve">                  </w:t>
      </w:r>
      <w:r w:rsidRPr="001139BE">
        <w:rPr>
          <w:rFonts w:ascii="Times New Roman" w:hAnsi="Times New Roman" w:cs="Times New Roman"/>
          <w:bCs/>
          <w:i/>
        </w:rPr>
        <w:t xml:space="preserve">The Scheme of Examination is </w:t>
      </w:r>
      <w:r>
        <w:rPr>
          <w:rFonts w:ascii="Times New Roman" w:hAnsi="Times New Roman" w:cs="Times New Roman"/>
          <w:bCs/>
          <w:i/>
        </w:rPr>
        <w:t>effective</w:t>
      </w:r>
      <w:r w:rsidR="00F46A7A">
        <w:rPr>
          <w:rFonts w:ascii="Times New Roman" w:hAnsi="Times New Roman" w:cs="Times New Roman"/>
          <w:bCs/>
          <w:i/>
        </w:rPr>
        <w:t xml:space="preserve"> </w:t>
      </w:r>
      <w:r w:rsidR="0028778D">
        <w:rPr>
          <w:rFonts w:ascii="Times New Roman" w:hAnsi="Times New Roman" w:cs="Times New Roman"/>
          <w:bCs/>
          <w:i/>
        </w:rPr>
        <w:t>from the Session 2017-20</w:t>
      </w:r>
      <w:r w:rsidRPr="001139BE">
        <w:rPr>
          <w:rFonts w:ascii="Times New Roman" w:hAnsi="Times New Roman" w:cs="Times New Roman"/>
          <w:bCs/>
          <w:i/>
        </w:rPr>
        <w:t>.</w:t>
      </w:r>
    </w:p>
    <w:p w:rsidR="002314DF" w:rsidRDefault="002314DF" w:rsidP="002314DF">
      <w:pPr>
        <w:pStyle w:val="ListParagraph"/>
        <w:rPr>
          <w:rFonts w:ascii="Times New Roman" w:hAnsi="Times New Roman" w:cs="Times New Roman"/>
          <w:b/>
          <w:bCs/>
          <w:i/>
          <w:sz w:val="24"/>
          <w:szCs w:val="24"/>
        </w:rPr>
      </w:pPr>
    </w:p>
    <w:p w:rsidR="007C46F3" w:rsidRDefault="007C46F3" w:rsidP="002314DF">
      <w:pPr>
        <w:pStyle w:val="ListParagraph"/>
        <w:rPr>
          <w:rFonts w:ascii="Times New Roman" w:hAnsi="Times New Roman" w:cs="Times New Roman"/>
          <w:b/>
          <w:bCs/>
          <w:i/>
          <w:sz w:val="24"/>
          <w:szCs w:val="24"/>
        </w:rPr>
      </w:pPr>
    </w:p>
    <w:p w:rsidR="007C46F3" w:rsidRPr="001139BE" w:rsidRDefault="007C46F3" w:rsidP="007C46F3">
      <w:pPr>
        <w:spacing w:after="0" w:line="240" w:lineRule="auto"/>
        <w:ind w:left="5760"/>
        <w:jc w:val="center"/>
        <w:rPr>
          <w:rFonts w:ascii="Times New Roman" w:hAnsi="Times New Roman"/>
          <w:i/>
        </w:rPr>
      </w:pPr>
      <w:r w:rsidRPr="001139BE">
        <w:rPr>
          <w:rFonts w:ascii="Times New Roman" w:hAnsi="Times New Roman"/>
          <w:i/>
        </w:rPr>
        <w:t xml:space="preserve">                                      (Dr. </w:t>
      </w:r>
      <w:proofErr w:type="spellStart"/>
      <w:r w:rsidRPr="001139BE">
        <w:rPr>
          <w:rFonts w:ascii="Times New Roman" w:hAnsi="Times New Roman"/>
          <w:i/>
        </w:rPr>
        <w:t>P.K.Pani</w:t>
      </w:r>
      <w:proofErr w:type="spellEnd"/>
      <w:r w:rsidRPr="001139BE">
        <w:rPr>
          <w:rFonts w:ascii="Times New Roman" w:hAnsi="Times New Roman"/>
          <w:i/>
        </w:rPr>
        <w:t>)</w:t>
      </w:r>
    </w:p>
    <w:p w:rsidR="007C46F3" w:rsidRPr="001139BE" w:rsidRDefault="007C46F3" w:rsidP="007C46F3">
      <w:pPr>
        <w:spacing w:after="0" w:line="240" w:lineRule="auto"/>
        <w:ind w:left="5760"/>
        <w:jc w:val="center"/>
        <w:rPr>
          <w:rFonts w:ascii="Times New Roman" w:hAnsi="Times New Roman"/>
          <w:i/>
        </w:rPr>
      </w:pPr>
      <w:r w:rsidRPr="001139BE">
        <w:rPr>
          <w:rFonts w:ascii="Times New Roman" w:hAnsi="Times New Roman"/>
          <w:i/>
        </w:rPr>
        <w:t xml:space="preserve">                                       Controller of Examinations</w:t>
      </w:r>
    </w:p>
    <w:p w:rsidR="007C46F3" w:rsidRPr="001139BE" w:rsidRDefault="007C46F3" w:rsidP="007C46F3">
      <w:pPr>
        <w:spacing w:after="0" w:line="240" w:lineRule="auto"/>
        <w:ind w:left="5760"/>
        <w:jc w:val="right"/>
        <w:rPr>
          <w:rFonts w:ascii="Times New Roman" w:hAnsi="Times New Roman"/>
          <w:i/>
        </w:rPr>
      </w:pPr>
      <w:r w:rsidRPr="001139BE">
        <w:rPr>
          <w:rFonts w:ascii="Times New Roman" w:hAnsi="Times New Roman"/>
          <w:i/>
        </w:rPr>
        <w:t xml:space="preserve">   </w:t>
      </w:r>
      <w:proofErr w:type="spellStart"/>
      <w:r w:rsidRPr="001139BE">
        <w:rPr>
          <w:rFonts w:ascii="Times New Roman" w:hAnsi="Times New Roman"/>
          <w:i/>
        </w:rPr>
        <w:t>Kolhan</w:t>
      </w:r>
      <w:proofErr w:type="spellEnd"/>
      <w:r w:rsidRPr="001139BE">
        <w:rPr>
          <w:rFonts w:ascii="Times New Roman" w:hAnsi="Times New Roman"/>
          <w:i/>
        </w:rPr>
        <w:t xml:space="preserve"> University, </w:t>
      </w:r>
      <w:proofErr w:type="spellStart"/>
      <w:r w:rsidRPr="001139BE">
        <w:rPr>
          <w:rFonts w:ascii="Times New Roman" w:hAnsi="Times New Roman"/>
          <w:i/>
        </w:rPr>
        <w:t>Chaibasa</w:t>
      </w:r>
      <w:proofErr w:type="spellEnd"/>
    </w:p>
    <w:p w:rsidR="007C46F3" w:rsidRPr="002314DF" w:rsidRDefault="007C46F3" w:rsidP="002314DF">
      <w:pPr>
        <w:pStyle w:val="ListParagraph"/>
        <w:rPr>
          <w:rFonts w:ascii="Times New Roman" w:hAnsi="Times New Roman" w:cs="Times New Roman"/>
          <w:b/>
          <w:bCs/>
          <w:i/>
          <w:sz w:val="24"/>
          <w:szCs w:val="24"/>
        </w:rPr>
      </w:pPr>
    </w:p>
    <w:sectPr w:rsidR="007C46F3" w:rsidRPr="002314DF" w:rsidSect="00FF0A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EC7" w:rsidRDefault="001A3EC7" w:rsidP="00305F25">
      <w:pPr>
        <w:spacing w:after="0" w:line="240" w:lineRule="auto"/>
      </w:pPr>
      <w:r>
        <w:separator/>
      </w:r>
    </w:p>
  </w:endnote>
  <w:endnote w:type="continuationSeparator" w:id="1">
    <w:p w:rsidR="001A3EC7" w:rsidRDefault="001A3EC7" w:rsidP="00305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2" w:rsidRDefault="005A6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24954"/>
      <w:docPartObj>
        <w:docPartGallery w:val="Page Numbers (Bottom of Page)"/>
        <w:docPartUnique/>
      </w:docPartObj>
    </w:sdtPr>
    <w:sdtContent>
      <w:p w:rsidR="005A6D82" w:rsidRDefault="009440B3">
        <w:pPr>
          <w:pStyle w:val="Footer"/>
          <w:jc w:val="center"/>
        </w:pPr>
        <w:fldSimple w:instr=" PAGE   \* MERGEFORMAT ">
          <w:r w:rsidR="003F1908">
            <w:rPr>
              <w:noProof/>
            </w:rPr>
            <w:t>1</w:t>
          </w:r>
        </w:fldSimple>
      </w:p>
    </w:sdtContent>
  </w:sdt>
  <w:p w:rsidR="005A6D82" w:rsidRDefault="005A6D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2" w:rsidRDefault="005A6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EC7" w:rsidRDefault="001A3EC7" w:rsidP="00305F25">
      <w:pPr>
        <w:spacing w:after="0" w:line="240" w:lineRule="auto"/>
      </w:pPr>
      <w:r>
        <w:separator/>
      </w:r>
    </w:p>
  </w:footnote>
  <w:footnote w:type="continuationSeparator" w:id="1">
    <w:p w:rsidR="001A3EC7" w:rsidRDefault="001A3EC7" w:rsidP="00305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2" w:rsidRDefault="005A6D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2" w:rsidRDefault="005A6D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2" w:rsidRDefault="005A6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42D"/>
    <w:multiLevelType w:val="hybridMultilevel"/>
    <w:tmpl w:val="B406DAD4"/>
    <w:lvl w:ilvl="0" w:tplc="4EE2C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75D3F"/>
    <w:multiLevelType w:val="hybridMultilevel"/>
    <w:tmpl w:val="E544DE06"/>
    <w:lvl w:ilvl="0" w:tplc="31888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3671E"/>
    <w:multiLevelType w:val="hybridMultilevel"/>
    <w:tmpl w:val="731A176E"/>
    <w:lvl w:ilvl="0" w:tplc="2C90D816">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DC19D0"/>
    <w:multiLevelType w:val="hybridMultilevel"/>
    <w:tmpl w:val="F2C2BB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E4E0A"/>
    <w:multiLevelType w:val="hybridMultilevel"/>
    <w:tmpl w:val="C71CF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E6700"/>
    <w:multiLevelType w:val="hybridMultilevel"/>
    <w:tmpl w:val="7FFAF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16C83"/>
    <w:multiLevelType w:val="hybridMultilevel"/>
    <w:tmpl w:val="DEBE9C5E"/>
    <w:lvl w:ilvl="0" w:tplc="4A44A48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9A4AAA"/>
    <w:multiLevelType w:val="hybridMultilevel"/>
    <w:tmpl w:val="EC36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A109F"/>
    <w:multiLevelType w:val="hybridMultilevel"/>
    <w:tmpl w:val="D1065072"/>
    <w:lvl w:ilvl="0" w:tplc="E810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FE7BC0"/>
    <w:multiLevelType w:val="hybridMultilevel"/>
    <w:tmpl w:val="A83E025C"/>
    <w:lvl w:ilvl="0" w:tplc="94145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9"/>
  </w:num>
  <w:num w:numId="6">
    <w:abstractNumId w:val="1"/>
  </w:num>
  <w:num w:numId="7">
    <w:abstractNumId w:val="0"/>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0915"/>
    <w:rsid w:val="000154DA"/>
    <w:rsid w:val="0004143E"/>
    <w:rsid w:val="000564B7"/>
    <w:rsid w:val="00060B90"/>
    <w:rsid w:val="000755AD"/>
    <w:rsid w:val="000B3D78"/>
    <w:rsid w:val="000E4D65"/>
    <w:rsid w:val="001139BE"/>
    <w:rsid w:val="0012706F"/>
    <w:rsid w:val="00146657"/>
    <w:rsid w:val="001A3EC7"/>
    <w:rsid w:val="001D5B13"/>
    <w:rsid w:val="001D6DDF"/>
    <w:rsid w:val="00212BFC"/>
    <w:rsid w:val="002305DD"/>
    <w:rsid w:val="002314DF"/>
    <w:rsid w:val="0028778D"/>
    <w:rsid w:val="002D004F"/>
    <w:rsid w:val="002D5969"/>
    <w:rsid w:val="00305F25"/>
    <w:rsid w:val="0033368B"/>
    <w:rsid w:val="003573F8"/>
    <w:rsid w:val="00396123"/>
    <w:rsid w:val="00397414"/>
    <w:rsid w:val="003A7913"/>
    <w:rsid w:val="003B6010"/>
    <w:rsid w:val="003D66DC"/>
    <w:rsid w:val="003F1908"/>
    <w:rsid w:val="003F52FA"/>
    <w:rsid w:val="00403708"/>
    <w:rsid w:val="00406002"/>
    <w:rsid w:val="00433018"/>
    <w:rsid w:val="0045430D"/>
    <w:rsid w:val="00495B7B"/>
    <w:rsid w:val="004A363F"/>
    <w:rsid w:val="004B4FBE"/>
    <w:rsid w:val="004E53FC"/>
    <w:rsid w:val="0053388F"/>
    <w:rsid w:val="00542A5F"/>
    <w:rsid w:val="005712FA"/>
    <w:rsid w:val="00572515"/>
    <w:rsid w:val="005A6D82"/>
    <w:rsid w:val="005F0966"/>
    <w:rsid w:val="00600DC4"/>
    <w:rsid w:val="00612324"/>
    <w:rsid w:val="00616519"/>
    <w:rsid w:val="006240FD"/>
    <w:rsid w:val="00687159"/>
    <w:rsid w:val="00687C4C"/>
    <w:rsid w:val="006C4D2F"/>
    <w:rsid w:val="00741C96"/>
    <w:rsid w:val="00755D34"/>
    <w:rsid w:val="00770096"/>
    <w:rsid w:val="007B4E5A"/>
    <w:rsid w:val="007B4FD7"/>
    <w:rsid w:val="007C46F3"/>
    <w:rsid w:val="007C6A5E"/>
    <w:rsid w:val="007C7AAB"/>
    <w:rsid w:val="007E64C4"/>
    <w:rsid w:val="00800D19"/>
    <w:rsid w:val="008108ED"/>
    <w:rsid w:val="00847204"/>
    <w:rsid w:val="00853054"/>
    <w:rsid w:val="008928A2"/>
    <w:rsid w:val="00896F2F"/>
    <w:rsid w:val="0091279D"/>
    <w:rsid w:val="0093644E"/>
    <w:rsid w:val="009440B3"/>
    <w:rsid w:val="00971B20"/>
    <w:rsid w:val="00994CAD"/>
    <w:rsid w:val="009A092E"/>
    <w:rsid w:val="009C210D"/>
    <w:rsid w:val="009E3CCF"/>
    <w:rsid w:val="00A013EB"/>
    <w:rsid w:val="00A264AB"/>
    <w:rsid w:val="00A41441"/>
    <w:rsid w:val="00A550CF"/>
    <w:rsid w:val="00A57310"/>
    <w:rsid w:val="00A83C2F"/>
    <w:rsid w:val="00A908E8"/>
    <w:rsid w:val="00AA564D"/>
    <w:rsid w:val="00AC5BF8"/>
    <w:rsid w:val="00AD12B6"/>
    <w:rsid w:val="00AE231F"/>
    <w:rsid w:val="00AE6035"/>
    <w:rsid w:val="00B16F03"/>
    <w:rsid w:val="00B605E0"/>
    <w:rsid w:val="00B665CD"/>
    <w:rsid w:val="00C06355"/>
    <w:rsid w:val="00C52055"/>
    <w:rsid w:val="00C52469"/>
    <w:rsid w:val="00C93E7B"/>
    <w:rsid w:val="00CB117A"/>
    <w:rsid w:val="00CE028F"/>
    <w:rsid w:val="00CF102C"/>
    <w:rsid w:val="00CF55DD"/>
    <w:rsid w:val="00D15CBB"/>
    <w:rsid w:val="00D17EF4"/>
    <w:rsid w:val="00D224D9"/>
    <w:rsid w:val="00DA18AE"/>
    <w:rsid w:val="00DB1DCC"/>
    <w:rsid w:val="00DB543A"/>
    <w:rsid w:val="00E4032D"/>
    <w:rsid w:val="00EE03D6"/>
    <w:rsid w:val="00EF1CA8"/>
    <w:rsid w:val="00F14632"/>
    <w:rsid w:val="00F177E6"/>
    <w:rsid w:val="00F26FB4"/>
    <w:rsid w:val="00F3053D"/>
    <w:rsid w:val="00F46A7A"/>
    <w:rsid w:val="00F70915"/>
    <w:rsid w:val="00F87A15"/>
    <w:rsid w:val="00FC2788"/>
    <w:rsid w:val="00FD7BD0"/>
    <w:rsid w:val="00FF0A62"/>
    <w:rsid w:val="00FF17CE"/>
    <w:rsid w:val="00FF7C1B"/>
    <w:rsid w:val="00FF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15"/>
  </w:style>
  <w:style w:type="paragraph" w:styleId="Heading5">
    <w:name w:val="heading 5"/>
    <w:basedOn w:val="Normal"/>
    <w:link w:val="Heading5Char"/>
    <w:uiPriority w:val="9"/>
    <w:qFormat/>
    <w:rsid w:val="004B4F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3388F"/>
    <w:pPr>
      <w:spacing w:after="0" w:line="240" w:lineRule="auto"/>
    </w:pPr>
  </w:style>
  <w:style w:type="paragraph" w:styleId="Header">
    <w:name w:val="header"/>
    <w:basedOn w:val="Normal"/>
    <w:link w:val="HeaderChar"/>
    <w:uiPriority w:val="99"/>
    <w:semiHidden/>
    <w:unhideWhenUsed/>
    <w:rsid w:val="00305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F25"/>
  </w:style>
  <w:style w:type="paragraph" w:styleId="Footer">
    <w:name w:val="footer"/>
    <w:basedOn w:val="Normal"/>
    <w:link w:val="FooterChar"/>
    <w:uiPriority w:val="99"/>
    <w:unhideWhenUsed/>
    <w:rsid w:val="0030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25"/>
  </w:style>
  <w:style w:type="character" w:customStyle="1" w:styleId="Heading5Char">
    <w:name w:val="Heading 5 Char"/>
    <w:basedOn w:val="DefaultParagraphFont"/>
    <w:link w:val="Heading5"/>
    <w:uiPriority w:val="9"/>
    <w:rsid w:val="004B4FBE"/>
    <w:rPr>
      <w:rFonts w:ascii="Times New Roman" w:eastAsia="Times New Roman" w:hAnsi="Times New Roman" w:cs="Times New Roman"/>
      <w:b/>
      <w:bCs/>
      <w:sz w:val="20"/>
      <w:szCs w:val="20"/>
    </w:rPr>
  </w:style>
  <w:style w:type="paragraph" w:styleId="NormalWeb">
    <w:name w:val="Normal (Web)"/>
    <w:basedOn w:val="Normal"/>
    <w:uiPriority w:val="99"/>
    <w:unhideWhenUsed/>
    <w:rsid w:val="004B4F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14DF"/>
    <w:pPr>
      <w:ind w:left="720"/>
      <w:contextualSpacing/>
    </w:pPr>
  </w:style>
</w:styles>
</file>

<file path=word/webSettings.xml><?xml version="1.0" encoding="utf-8"?>
<w:webSettings xmlns:r="http://schemas.openxmlformats.org/officeDocument/2006/relationships" xmlns:w="http://schemas.openxmlformats.org/wordprocessingml/2006/main">
  <w:divs>
    <w:div w:id="1025253643">
      <w:bodyDiv w:val="1"/>
      <w:marLeft w:val="0"/>
      <w:marRight w:val="0"/>
      <w:marTop w:val="0"/>
      <w:marBottom w:val="0"/>
      <w:divBdr>
        <w:top w:val="none" w:sz="0" w:space="0" w:color="auto"/>
        <w:left w:val="none" w:sz="0" w:space="0" w:color="auto"/>
        <w:bottom w:val="none" w:sz="0" w:space="0" w:color="auto"/>
        <w:right w:val="none" w:sz="0" w:space="0" w:color="auto"/>
      </w:divBdr>
    </w:div>
    <w:div w:id="16207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2C66-365F-499E-A709-36B7BA5A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38</cp:revision>
  <cp:lastPrinted>2016-12-16T08:45:00Z</cp:lastPrinted>
  <dcterms:created xsi:type="dcterms:W3CDTF">2016-12-16T05:50:00Z</dcterms:created>
  <dcterms:modified xsi:type="dcterms:W3CDTF">2018-01-06T10:47:00Z</dcterms:modified>
</cp:coreProperties>
</file>